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Ak1"/>
        <w:tblW w:w="0" w:type="auto"/>
        <w:tblLook w:val="04A0" w:firstRow="1" w:lastRow="0" w:firstColumn="1" w:lastColumn="0" w:noHBand="0" w:noVBand="1"/>
      </w:tblPr>
      <w:tblGrid>
        <w:gridCol w:w="1696"/>
        <w:gridCol w:w="12864"/>
      </w:tblGrid>
      <w:tr w:rsidR="005C62D5" w:rsidRPr="003C4141" w:rsidTr="00DC2C45">
        <w:tc>
          <w:tcPr>
            <w:tcW w:w="1696" w:type="dxa"/>
            <w:shd w:val="clear" w:color="auto" w:fill="F2F2F2" w:themeFill="background1" w:themeFillShade="F2"/>
          </w:tcPr>
          <w:p w:rsidR="005C62D5" w:rsidRPr="003C4141" w:rsidRDefault="005C62D5"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BİRİMİ</w:t>
            </w:r>
          </w:p>
        </w:tc>
        <w:tc>
          <w:tcPr>
            <w:tcW w:w="12864" w:type="dxa"/>
          </w:tcPr>
          <w:p w:rsidR="005C62D5" w:rsidRPr="003C4141" w:rsidRDefault="00294D65"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w:t>
            </w:r>
            <w:r w:rsidR="00612CFA" w:rsidRPr="003C4141">
              <w:rPr>
                <w:rFonts w:ascii="Times New Roman" w:hAnsi="Times New Roman" w:cs="Times New Roman"/>
                <w:b/>
                <w:bCs/>
                <w:color w:val="C00000"/>
                <w:sz w:val="20"/>
                <w:szCs w:val="20"/>
              </w:rPr>
              <w:t xml:space="preserve"> MESLEK YÜKSEKOKULU</w:t>
            </w:r>
          </w:p>
        </w:tc>
      </w:tr>
      <w:tr w:rsidR="005C62D5" w:rsidRPr="003C4141" w:rsidTr="00DC2C45">
        <w:tc>
          <w:tcPr>
            <w:tcW w:w="1696" w:type="dxa"/>
            <w:shd w:val="clear" w:color="auto" w:fill="F2F2F2" w:themeFill="background1" w:themeFillShade="F2"/>
          </w:tcPr>
          <w:p w:rsidR="005C62D5" w:rsidRPr="003C4141" w:rsidRDefault="005C62D5"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2864" w:type="dxa"/>
          </w:tcPr>
          <w:p w:rsidR="005C62D5" w:rsidRPr="003C4141" w:rsidRDefault="000C02E9" w:rsidP="00612CFA">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 xml:space="preserve">Müdürlük </w:t>
            </w:r>
          </w:p>
        </w:tc>
      </w:tr>
    </w:tbl>
    <w:p w:rsidR="00F478AB" w:rsidRPr="003C4141" w:rsidRDefault="00F478AB" w:rsidP="00B2030E">
      <w:pPr>
        <w:spacing w:after="0" w:line="240" w:lineRule="auto"/>
        <w:rPr>
          <w:rFonts w:ascii="Times New Roman" w:hAnsi="Times New Roman" w:cs="Times New Roman"/>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E85923" w:rsidRPr="003C4141" w:rsidTr="00E85923">
        <w:trPr>
          <w:trHeight w:val="710"/>
        </w:trPr>
        <w:tc>
          <w:tcPr>
            <w:tcW w:w="649" w:type="dxa"/>
            <w:vAlign w:val="center"/>
          </w:tcPr>
          <w:p w:rsidR="00E85923" w:rsidRPr="003C4141" w:rsidRDefault="00E85923"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2725" w:type="dxa"/>
            <w:vAlign w:val="center"/>
          </w:tcPr>
          <w:p w:rsidR="00E85923" w:rsidRPr="003C4141" w:rsidRDefault="00E85923"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3374" w:type="dxa"/>
            <w:vAlign w:val="center"/>
          </w:tcPr>
          <w:p w:rsidR="00E85923" w:rsidRPr="003C4141" w:rsidRDefault="00E85923"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E85923" w:rsidRPr="003C4141" w:rsidRDefault="00E85923"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E85923" w:rsidRPr="003C4141" w:rsidRDefault="00E85923"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E85923" w:rsidRPr="003C4141" w:rsidRDefault="00E85923"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510" w:type="dxa"/>
            <w:vAlign w:val="center"/>
          </w:tcPr>
          <w:p w:rsidR="00E85923" w:rsidRPr="003C4141" w:rsidRDefault="00DC2C45" w:rsidP="00372271">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2286" w:type="dxa"/>
            <w:vAlign w:val="center"/>
          </w:tcPr>
          <w:p w:rsidR="00E85923" w:rsidRPr="003C4141" w:rsidRDefault="001C005D"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w:t>
            </w:r>
            <w:r w:rsidR="00E85923" w:rsidRPr="003C4141">
              <w:rPr>
                <w:rFonts w:ascii="Times New Roman" w:hAnsi="Times New Roman" w:cs="Times New Roman"/>
                <w:b/>
                <w:bCs/>
                <w:color w:val="002060"/>
                <w:sz w:val="20"/>
                <w:szCs w:val="20"/>
              </w:rPr>
              <w:t xml:space="preserve"> </w:t>
            </w:r>
            <w:r w:rsidR="0074407A" w:rsidRPr="003C4141">
              <w:rPr>
                <w:rFonts w:ascii="Times New Roman" w:hAnsi="Times New Roman" w:cs="Times New Roman"/>
                <w:b/>
                <w:bCs/>
                <w:color w:val="002060"/>
                <w:sz w:val="20"/>
                <w:szCs w:val="20"/>
              </w:rPr>
              <w:t>BİRİM/SERVİS</w:t>
            </w:r>
          </w:p>
        </w:tc>
      </w:tr>
      <w:tr w:rsidR="00CE0E71" w:rsidRPr="003C4141" w:rsidTr="00DC2C45">
        <w:trPr>
          <w:trHeight w:val="1134"/>
        </w:trPr>
        <w:tc>
          <w:tcPr>
            <w:tcW w:w="649" w:type="dxa"/>
            <w:vAlign w:val="center"/>
          </w:tcPr>
          <w:p w:rsidR="00CE0E71" w:rsidRPr="003C4141" w:rsidRDefault="00CE0E71" w:rsidP="00AA7FD4">
            <w:pPr>
              <w:pStyle w:val="AralkYok"/>
              <w:jc w:val="center"/>
              <w:rPr>
                <w:rFonts w:ascii="Times New Roman" w:hAnsi="Times New Roman" w:cs="Times New Roman"/>
                <w:bCs/>
              </w:rPr>
            </w:pPr>
            <w:r w:rsidRPr="003C4141">
              <w:rPr>
                <w:rFonts w:ascii="Times New Roman" w:hAnsi="Times New Roman" w:cs="Times New Roman"/>
                <w:bCs/>
              </w:rPr>
              <w:t>1</w:t>
            </w:r>
          </w:p>
        </w:tc>
        <w:tc>
          <w:tcPr>
            <w:tcW w:w="2725" w:type="dxa"/>
            <w:vAlign w:val="center"/>
          </w:tcPr>
          <w:p w:rsidR="00CE0E71" w:rsidRPr="003C4141" w:rsidRDefault="00CE0E71"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Yükseköğretim Kanunu'nun 4. ve 5. maddelerinde belirtilen amaç ve ilkelere uygun hareket etmek</w:t>
            </w:r>
          </w:p>
        </w:tc>
        <w:tc>
          <w:tcPr>
            <w:tcW w:w="3374" w:type="dxa"/>
            <w:vAlign w:val="center"/>
          </w:tcPr>
          <w:p w:rsidR="00CE0E71" w:rsidRPr="003C4141" w:rsidRDefault="00CE0E71"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Eğitim öğretimin aksaması, kurumsal hedeflere ulaşmada aksaklıklar yaşanması, kurumsal temsil ve yetkinlikte sorunlar yaşanması</w:t>
            </w:r>
          </w:p>
        </w:tc>
        <w:tc>
          <w:tcPr>
            <w:tcW w:w="3088" w:type="dxa"/>
            <w:vAlign w:val="center"/>
          </w:tcPr>
          <w:p w:rsidR="00CE0E71" w:rsidRPr="003C4141" w:rsidRDefault="00CE0E71"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İlgili maddeler ve gereklilikleri konusunda bilgilendirilme yönünde gerekli çalışmaların tamamlanması</w:t>
            </w:r>
          </w:p>
        </w:tc>
        <w:tc>
          <w:tcPr>
            <w:tcW w:w="2510" w:type="dxa"/>
            <w:vAlign w:val="center"/>
          </w:tcPr>
          <w:p w:rsidR="00CE0E71" w:rsidRPr="003C4141" w:rsidRDefault="00CE0E71"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CE0E71" w:rsidRPr="003C4141" w:rsidRDefault="00CE0E71"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CE0E71" w:rsidRPr="003C4141" w:rsidRDefault="00CE0E71"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B2030E" w:rsidRPr="003C4141" w:rsidTr="00AA7FD4">
        <w:trPr>
          <w:trHeight w:val="794"/>
        </w:trPr>
        <w:tc>
          <w:tcPr>
            <w:tcW w:w="649" w:type="dxa"/>
            <w:vAlign w:val="center"/>
          </w:tcPr>
          <w:p w:rsidR="00B2030E" w:rsidRPr="003C4141" w:rsidRDefault="00B2030E" w:rsidP="00AA7FD4">
            <w:pPr>
              <w:pStyle w:val="AralkYok"/>
              <w:jc w:val="center"/>
              <w:rPr>
                <w:rFonts w:ascii="Times New Roman" w:hAnsi="Times New Roman" w:cs="Times New Roman"/>
                <w:bCs/>
              </w:rPr>
            </w:pPr>
            <w:r w:rsidRPr="003C4141">
              <w:rPr>
                <w:rFonts w:ascii="Times New Roman" w:hAnsi="Times New Roman" w:cs="Times New Roman"/>
                <w:bCs/>
              </w:rPr>
              <w:t>2</w:t>
            </w:r>
          </w:p>
        </w:tc>
        <w:tc>
          <w:tcPr>
            <w:tcW w:w="2725" w:type="dxa"/>
            <w:vAlign w:val="center"/>
          </w:tcPr>
          <w:p w:rsidR="00B2030E" w:rsidRPr="003C4141" w:rsidRDefault="00B2030E" w:rsidP="00AA7FD4">
            <w:pPr>
              <w:pStyle w:val="AralkYok"/>
              <w:rPr>
                <w:rFonts w:ascii="Times New Roman" w:hAnsi="Times New Roman" w:cs="Times New Roman"/>
                <w:sz w:val="20"/>
                <w:szCs w:val="20"/>
              </w:rPr>
            </w:pPr>
            <w:r w:rsidRPr="003C4141">
              <w:rPr>
                <w:rFonts w:ascii="Times New Roman" w:hAnsi="Times New Roman" w:cs="Times New Roman"/>
                <w:sz w:val="20"/>
                <w:szCs w:val="20"/>
              </w:rPr>
              <w:t>Kadro işlemlerinin yürütülmesi</w:t>
            </w:r>
          </w:p>
        </w:tc>
        <w:tc>
          <w:tcPr>
            <w:tcW w:w="3374" w:type="dxa"/>
            <w:vAlign w:val="center"/>
          </w:tcPr>
          <w:p w:rsidR="00B2030E" w:rsidRPr="003C4141" w:rsidRDefault="00B2030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bottom"/>
          </w:tcPr>
          <w:p w:rsidR="00B2030E" w:rsidRPr="003C4141" w:rsidRDefault="00B2030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İş akışlarının zamanında yerine getirilmesi ve eksiklerin giderilmesi</w:t>
            </w:r>
          </w:p>
        </w:tc>
        <w:tc>
          <w:tcPr>
            <w:tcW w:w="2510" w:type="dxa"/>
            <w:vAlign w:val="center"/>
          </w:tcPr>
          <w:p w:rsidR="00B2030E" w:rsidRPr="003C4141" w:rsidRDefault="00B2030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B2030E" w:rsidRPr="003C4141" w:rsidTr="004D5E9C">
        <w:trPr>
          <w:trHeight w:val="1134"/>
        </w:trPr>
        <w:tc>
          <w:tcPr>
            <w:tcW w:w="649" w:type="dxa"/>
            <w:vAlign w:val="center"/>
          </w:tcPr>
          <w:p w:rsidR="00B2030E" w:rsidRPr="003C4141" w:rsidRDefault="00B2030E" w:rsidP="00AA7FD4">
            <w:pPr>
              <w:pStyle w:val="AralkYok"/>
              <w:jc w:val="center"/>
              <w:rPr>
                <w:rFonts w:ascii="Times New Roman" w:hAnsi="Times New Roman" w:cs="Times New Roman"/>
                <w:bCs/>
              </w:rPr>
            </w:pPr>
            <w:r w:rsidRPr="003C4141">
              <w:rPr>
                <w:rFonts w:ascii="Times New Roman" w:hAnsi="Times New Roman" w:cs="Times New Roman"/>
                <w:bCs/>
              </w:rPr>
              <w:t>3</w:t>
            </w:r>
          </w:p>
        </w:tc>
        <w:tc>
          <w:tcPr>
            <w:tcW w:w="2725" w:type="dxa"/>
            <w:vAlign w:val="center"/>
          </w:tcPr>
          <w:p w:rsidR="00B2030E" w:rsidRPr="003C4141" w:rsidRDefault="00B2030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Yüksekokulumuz kurumlar arası, kurum içi uyum ve koordinasyonunun sağlanması</w:t>
            </w:r>
          </w:p>
        </w:tc>
        <w:tc>
          <w:tcPr>
            <w:tcW w:w="3374" w:type="dxa"/>
            <w:vAlign w:val="center"/>
          </w:tcPr>
          <w:p w:rsidR="00B2030E" w:rsidRPr="003C4141" w:rsidRDefault="00B2030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Güven ve itibar kaybı, başarı ve tercih edilmede geriye düşme</w:t>
            </w:r>
          </w:p>
        </w:tc>
        <w:tc>
          <w:tcPr>
            <w:tcW w:w="3088" w:type="dxa"/>
            <w:vAlign w:val="bottom"/>
          </w:tcPr>
          <w:p w:rsidR="00B2030E" w:rsidRPr="003C4141" w:rsidRDefault="00B2030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İç ve dış paydaşlarla iletişimin sürdürülmesi amacıyla toplantı yapılması</w:t>
            </w:r>
          </w:p>
        </w:tc>
        <w:tc>
          <w:tcPr>
            <w:tcW w:w="2510" w:type="dxa"/>
            <w:vAlign w:val="center"/>
          </w:tcPr>
          <w:p w:rsidR="00B2030E" w:rsidRPr="003C4141" w:rsidRDefault="00B2030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B2030E" w:rsidRPr="003C4141" w:rsidTr="004D5E9C">
        <w:trPr>
          <w:trHeight w:val="1134"/>
        </w:trPr>
        <w:tc>
          <w:tcPr>
            <w:tcW w:w="649" w:type="dxa"/>
            <w:vAlign w:val="center"/>
          </w:tcPr>
          <w:p w:rsidR="00B2030E" w:rsidRPr="003C4141" w:rsidRDefault="00B2030E" w:rsidP="00AA7FD4">
            <w:pPr>
              <w:pStyle w:val="AralkYok"/>
              <w:jc w:val="center"/>
              <w:rPr>
                <w:rFonts w:ascii="Times New Roman" w:hAnsi="Times New Roman" w:cs="Times New Roman"/>
                <w:bCs/>
              </w:rPr>
            </w:pPr>
            <w:r w:rsidRPr="003C4141">
              <w:rPr>
                <w:rFonts w:ascii="Times New Roman" w:hAnsi="Times New Roman" w:cs="Times New Roman"/>
                <w:bCs/>
              </w:rPr>
              <w:t>4</w:t>
            </w:r>
          </w:p>
        </w:tc>
        <w:tc>
          <w:tcPr>
            <w:tcW w:w="2725" w:type="dxa"/>
            <w:vAlign w:val="bottom"/>
          </w:tcPr>
          <w:p w:rsidR="00B2030E" w:rsidRPr="003C4141" w:rsidRDefault="00B2030E" w:rsidP="004D5E9C">
            <w:pPr>
              <w:spacing w:line="235" w:lineRule="exact"/>
              <w:jc w:val="both"/>
              <w:rPr>
                <w:rFonts w:ascii="Times New Roman" w:hAnsi="Times New Roman" w:cs="Times New Roman"/>
                <w:sz w:val="20"/>
                <w:szCs w:val="20"/>
              </w:rPr>
            </w:pPr>
            <w:r w:rsidRPr="003C4141">
              <w:rPr>
                <w:rFonts w:ascii="Times New Roman" w:hAnsi="Times New Roman" w:cs="Times New Roman"/>
                <w:sz w:val="20"/>
                <w:szCs w:val="20"/>
              </w:rPr>
              <w:t>Bilimsel araştırma projelerinde akademik personel ve öğrencilerin aktif katılımının sağlanması ve projelerin takvimine uygun yürütülmesi.</w:t>
            </w:r>
          </w:p>
        </w:tc>
        <w:tc>
          <w:tcPr>
            <w:tcW w:w="3374" w:type="dxa"/>
            <w:vAlign w:val="center"/>
          </w:tcPr>
          <w:p w:rsidR="00B2030E" w:rsidRPr="003C4141" w:rsidRDefault="00B2030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Tanıtım ve tercih edilme, hak kaybı</w:t>
            </w:r>
          </w:p>
        </w:tc>
        <w:tc>
          <w:tcPr>
            <w:tcW w:w="3088" w:type="dxa"/>
            <w:vAlign w:val="bottom"/>
          </w:tcPr>
          <w:p w:rsidR="00B2030E" w:rsidRPr="003C4141" w:rsidRDefault="00B2030E" w:rsidP="004D5E9C">
            <w:pPr>
              <w:spacing w:line="235" w:lineRule="exact"/>
              <w:jc w:val="both"/>
              <w:rPr>
                <w:rFonts w:ascii="Times New Roman" w:hAnsi="Times New Roman" w:cs="Times New Roman"/>
                <w:sz w:val="20"/>
                <w:szCs w:val="20"/>
              </w:rPr>
            </w:pPr>
            <w:r w:rsidRPr="003C4141">
              <w:rPr>
                <w:rFonts w:ascii="Times New Roman" w:hAnsi="Times New Roman" w:cs="Times New Roman"/>
                <w:sz w:val="20"/>
                <w:szCs w:val="20"/>
              </w:rPr>
              <w:t>Proje duyurularının web sayfasında ve kurum içerisinde duyurulması, ilgili görevlendirmelerin yapılması</w:t>
            </w:r>
          </w:p>
        </w:tc>
        <w:tc>
          <w:tcPr>
            <w:tcW w:w="2510" w:type="dxa"/>
            <w:vAlign w:val="center"/>
          </w:tcPr>
          <w:p w:rsidR="00B2030E" w:rsidRPr="003C4141" w:rsidRDefault="00B2030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B2030E" w:rsidRPr="003C4141" w:rsidTr="00AA7FD4">
        <w:trPr>
          <w:trHeight w:val="1134"/>
        </w:trPr>
        <w:tc>
          <w:tcPr>
            <w:tcW w:w="649" w:type="dxa"/>
            <w:vAlign w:val="center"/>
          </w:tcPr>
          <w:p w:rsidR="00B2030E" w:rsidRPr="003C4141" w:rsidRDefault="00B2030E" w:rsidP="00AA7FD4">
            <w:pPr>
              <w:pStyle w:val="AralkYok"/>
              <w:jc w:val="center"/>
              <w:rPr>
                <w:rFonts w:ascii="Times New Roman" w:hAnsi="Times New Roman" w:cs="Times New Roman"/>
                <w:bCs/>
              </w:rPr>
            </w:pPr>
            <w:r w:rsidRPr="003C4141">
              <w:rPr>
                <w:rFonts w:ascii="Times New Roman" w:hAnsi="Times New Roman" w:cs="Times New Roman"/>
                <w:bCs/>
              </w:rPr>
              <w:t>5</w:t>
            </w:r>
          </w:p>
        </w:tc>
        <w:tc>
          <w:tcPr>
            <w:tcW w:w="2725" w:type="dxa"/>
            <w:vAlign w:val="bottom"/>
          </w:tcPr>
          <w:p w:rsidR="00B2030E" w:rsidRPr="003C4141" w:rsidRDefault="00B2030E" w:rsidP="004D5E9C">
            <w:pPr>
              <w:spacing w:line="240" w:lineRule="exact"/>
              <w:jc w:val="both"/>
              <w:rPr>
                <w:rFonts w:ascii="Times New Roman" w:hAnsi="Times New Roman" w:cs="Times New Roman"/>
                <w:sz w:val="20"/>
                <w:szCs w:val="20"/>
              </w:rPr>
            </w:pPr>
            <w:r w:rsidRPr="003C4141">
              <w:rPr>
                <w:rFonts w:ascii="Times New Roman" w:hAnsi="Times New Roman" w:cs="Times New Roman"/>
                <w:sz w:val="20"/>
                <w:szCs w:val="20"/>
              </w:rPr>
              <w:t>Yüksekokulumuz Performans Programı, faaliyet raporu, idari birim faaliyet raporu, iç kontrol eylem planı, birim ve bölüm stratejik planlarının hazırlanması ve yayınlanması.</w:t>
            </w:r>
          </w:p>
        </w:tc>
        <w:tc>
          <w:tcPr>
            <w:tcW w:w="3374" w:type="dxa"/>
            <w:vAlign w:val="center"/>
          </w:tcPr>
          <w:p w:rsidR="00B2030E" w:rsidRPr="003C4141" w:rsidRDefault="00B2030E" w:rsidP="00AA7FD4">
            <w:pPr>
              <w:spacing w:line="240" w:lineRule="exact"/>
              <w:rPr>
                <w:rFonts w:ascii="Times New Roman" w:hAnsi="Times New Roman" w:cs="Times New Roman"/>
                <w:sz w:val="20"/>
                <w:szCs w:val="20"/>
              </w:rPr>
            </w:pPr>
            <w:r w:rsidRPr="003C4141">
              <w:rPr>
                <w:rFonts w:ascii="Times New Roman" w:hAnsi="Times New Roman" w:cs="Times New Roman"/>
                <w:sz w:val="20"/>
                <w:szCs w:val="20"/>
              </w:rPr>
              <w:t>Güven ve itibar kaybı, başarı ve tercih edilmede geriye düşme, yasalara uymama</w:t>
            </w:r>
          </w:p>
        </w:tc>
        <w:tc>
          <w:tcPr>
            <w:tcW w:w="3088" w:type="dxa"/>
            <w:vAlign w:val="center"/>
          </w:tcPr>
          <w:p w:rsidR="00B2030E" w:rsidRPr="003C4141" w:rsidRDefault="00B2030E" w:rsidP="00AA7FD4">
            <w:pPr>
              <w:spacing w:line="240" w:lineRule="exact"/>
              <w:rPr>
                <w:rFonts w:ascii="Times New Roman" w:hAnsi="Times New Roman" w:cs="Times New Roman"/>
                <w:sz w:val="20"/>
                <w:szCs w:val="20"/>
              </w:rPr>
            </w:pPr>
            <w:r w:rsidRPr="003C4141">
              <w:rPr>
                <w:rFonts w:ascii="Times New Roman" w:hAnsi="Times New Roman" w:cs="Times New Roman"/>
                <w:sz w:val="20"/>
                <w:szCs w:val="20"/>
              </w:rPr>
              <w:t>Raporların ve eylem planlarının zamanında hazırlanmasının ve süreçlerin takibinin sağlanması, web sayfasında duyurulmasının sağlanması</w:t>
            </w:r>
          </w:p>
        </w:tc>
        <w:tc>
          <w:tcPr>
            <w:tcW w:w="2510" w:type="dxa"/>
            <w:vAlign w:val="center"/>
          </w:tcPr>
          <w:p w:rsidR="00B2030E" w:rsidRPr="003C4141" w:rsidRDefault="00B2030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2030E" w:rsidRPr="003C4141" w:rsidRDefault="00B2030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B2030E" w:rsidRPr="003C4141" w:rsidRDefault="00B2030E" w:rsidP="00B2030E">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B2030E" w:rsidRPr="003C4141" w:rsidTr="00AA7FD4">
        <w:trPr>
          <w:trHeight w:val="1134"/>
        </w:trPr>
        <w:tc>
          <w:tcPr>
            <w:tcW w:w="649" w:type="dxa"/>
            <w:vAlign w:val="center"/>
          </w:tcPr>
          <w:p w:rsidR="00B2030E" w:rsidRPr="003C4141" w:rsidRDefault="00B2030E" w:rsidP="00AA7FD4">
            <w:pPr>
              <w:pStyle w:val="AralkYok"/>
              <w:jc w:val="center"/>
              <w:rPr>
                <w:rFonts w:ascii="Times New Roman" w:hAnsi="Times New Roman" w:cs="Times New Roman"/>
                <w:bCs/>
              </w:rPr>
            </w:pPr>
            <w:r w:rsidRPr="003C4141">
              <w:rPr>
                <w:rFonts w:ascii="Times New Roman" w:hAnsi="Times New Roman" w:cs="Times New Roman"/>
                <w:bCs/>
              </w:rPr>
              <w:lastRenderedPageBreak/>
              <w:t>6</w:t>
            </w:r>
          </w:p>
        </w:tc>
        <w:tc>
          <w:tcPr>
            <w:tcW w:w="2725" w:type="dxa"/>
            <w:vAlign w:val="center"/>
          </w:tcPr>
          <w:p w:rsidR="00B2030E" w:rsidRPr="003C4141" w:rsidRDefault="00B2030E"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Ders programı ve ders görevlendirmelerinin yapılması</w:t>
            </w:r>
          </w:p>
        </w:tc>
        <w:tc>
          <w:tcPr>
            <w:tcW w:w="3374" w:type="dxa"/>
            <w:vAlign w:val="center"/>
          </w:tcPr>
          <w:p w:rsidR="00B2030E" w:rsidRPr="003C4141" w:rsidRDefault="00B2030E"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Eğitim öğretimin aksaması, kurumsal hedeflere ulaşmada aksaklıklar yaşanması, kurumsal temsil ve yetkinlikte sorunlar yaşanması</w:t>
            </w:r>
          </w:p>
        </w:tc>
        <w:tc>
          <w:tcPr>
            <w:tcW w:w="3088" w:type="dxa"/>
            <w:vAlign w:val="center"/>
          </w:tcPr>
          <w:p w:rsidR="00B2030E" w:rsidRPr="003C4141" w:rsidRDefault="00B2030E" w:rsidP="00AA7FD4">
            <w:pPr>
              <w:pStyle w:val="AralkYok"/>
              <w:rPr>
                <w:rFonts w:ascii="Times New Roman" w:hAnsi="Times New Roman" w:cs="Times New Roman"/>
                <w:sz w:val="20"/>
                <w:szCs w:val="20"/>
              </w:rPr>
            </w:pPr>
            <w:r w:rsidRPr="003C4141">
              <w:rPr>
                <w:rFonts w:ascii="Times New Roman" w:hAnsi="Times New Roman" w:cs="Times New Roman"/>
                <w:sz w:val="20"/>
                <w:szCs w:val="20"/>
              </w:rPr>
              <w:t xml:space="preserve">Öğretim elemanları arasında koordinasyon sağlama, </w:t>
            </w:r>
            <w:proofErr w:type="gramStart"/>
            <w:r w:rsidRPr="003C4141">
              <w:rPr>
                <w:rFonts w:ascii="Times New Roman" w:hAnsi="Times New Roman" w:cs="Times New Roman"/>
                <w:sz w:val="20"/>
                <w:szCs w:val="20"/>
              </w:rPr>
              <w:t>güncel  kontrollerin</w:t>
            </w:r>
            <w:proofErr w:type="gramEnd"/>
            <w:r w:rsidRPr="003C4141">
              <w:rPr>
                <w:rFonts w:ascii="Times New Roman" w:hAnsi="Times New Roman" w:cs="Times New Roman"/>
                <w:sz w:val="20"/>
                <w:szCs w:val="20"/>
              </w:rPr>
              <w:t xml:space="preserve"> yapılması</w:t>
            </w:r>
          </w:p>
        </w:tc>
        <w:tc>
          <w:tcPr>
            <w:tcW w:w="2510" w:type="dxa"/>
            <w:vAlign w:val="center"/>
          </w:tcPr>
          <w:p w:rsidR="00B2030E" w:rsidRPr="003C4141" w:rsidRDefault="00B2030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F27730"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B2030E"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4B4D4D" w:rsidRPr="003C4141" w:rsidTr="004D5E9C">
        <w:trPr>
          <w:trHeight w:val="1134"/>
        </w:trPr>
        <w:tc>
          <w:tcPr>
            <w:tcW w:w="649" w:type="dxa"/>
            <w:vAlign w:val="center"/>
          </w:tcPr>
          <w:p w:rsidR="004B4D4D" w:rsidRPr="003C4141" w:rsidRDefault="004B4D4D" w:rsidP="00AA7FD4">
            <w:pPr>
              <w:pStyle w:val="AralkYok"/>
              <w:jc w:val="center"/>
              <w:rPr>
                <w:rFonts w:ascii="Times New Roman" w:hAnsi="Times New Roman" w:cs="Times New Roman"/>
                <w:bCs/>
              </w:rPr>
            </w:pPr>
            <w:r w:rsidRPr="003C4141">
              <w:rPr>
                <w:rFonts w:ascii="Times New Roman" w:hAnsi="Times New Roman" w:cs="Times New Roman"/>
                <w:bCs/>
              </w:rPr>
              <w:t>7</w:t>
            </w:r>
          </w:p>
        </w:tc>
        <w:tc>
          <w:tcPr>
            <w:tcW w:w="2725"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Sınav programlarının hazırlanması</w:t>
            </w:r>
          </w:p>
        </w:tc>
        <w:tc>
          <w:tcPr>
            <w:tcW w:w="3374"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Öğrenci hak kaybı, eğitim ve öğretimin aksaması</w:t>
            </w:r>
          </w:p>
        </w:tc>
        <w:tc>
          <w:tcPr>
            <w:tcW w:w="3088"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Sınav programının zamanında yapılmasını sağlama ve uygulanmasını denetleme</w:t>
            </w:r>
          </w:p>
        </w:tc>
        <w:tc>
          <w:tcPr>
            <w:tcW w:w="2510" w:type="dxa"/>
            <w:vAlign w:val="center"/>
          </w:tcPr>
          <w:p w:rsidR="004B4D4D" w:rsidRPr="003C4141" w:rsidRDefault="004B4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F27730"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4B4D4D"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4B4D4D" w:rsidRPr="003C4141" w:rsidTr="004D5E9C">
        <w:trPr>
          <w:trHeight w:val="1134"/>
        </w:trPr>
        <w:tc>
          <w:tcPr>
            <w:tcW w:w="649" w:type="dxa"/>
            <w:vAlign w:val="center"/>
          </w:tcPr>
          <w:p w:rsidR="004B4D4D" w:rsidRPr="003C4141" w:rsidRDefault="004B4D4D" w:rsidP="00AA7FD4">
            <w:pPr>
              <w:pStyle w:val="AralkYok"/>
              <w:jc w:val="center"/>
              <w:rPr>
                <w:rFonts w:ascii="Times New Roman" w:hAnsi="Times New Roman" w:cs="Times New Roman"/>
                <w:bCs/>
              </w:rPr>
            </w:pPr>
            <w:r w:rsidRPr="003C4141">
              <w:rPr>
                <w:rFonts w:ascii="Times New Roman" w:hAnsi="Times New Roman" w:cs="Times New Roman"/>
                <w:bCs/>
              </w:rPr>
              <w:t>8</w:t>
            </w:r>
          </w:p>
        </w:tc>
        <w:tc>
          <w:tcPr>
            <w:tcW w:w="2725"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Raporlu ve izinli öğrencilerin durumlarını değerlendirmek ve danışmanlık hizmetlerini ile ilgili işlemlerinin yapılması</w:t>
            </w:r>
          </w:p>
        </w:tc>
        <w:tc>
          <w:tcPr>
            <w:tcW w:w="3374"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Öğrenci hak kaybı, eğitim ve öğretimin aksaması</w:t>
            </w:r>
          </w:p>
        </w:tc>
        <w:tc>
          <w:tcPr>
            <w:tcW w:w="3088"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İlgili evrak ve yazışmaların zamanında iletilmesini sağlamak üzere denetim ve koordinasyonu yapmak, rapor ve izinlerin gereğini yerine getirmek ve danışmanlık hizmetlerinin koordine edilmesi</w:t>
            </w:r>
          </w:p>
        </w:tc>
        <w:tc>
          <w:tcPr>
            <w:tcW w:w="2510" w:type="dxa"/>
            <w:vAlign w:val="center"/>
          </w:tcPr>
          <w:p w:rsidR="004B4D4D" w:rsidRPr="003C4141" w:rsidRDefault="004B4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F27730"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4B4D4D"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4B4D4D" w:rsidRPr="003C4141" w:rsidTr="004D5E9C">
        <w:trPr>
          <w:trHeight w:val="1134"/>
        </w:trPr>
        <w:tc>
          <w:tcPr>
            <w:tcW w:w="649" w:type="dxa"/>
            <w:vAlign w:val="center"/>
          </w:tcPr>
          <w:p w:rsidR="004B4D4D" w:rsidRPr="003C4141" w:rsidRDefault="004B4D4D" w:rsidP="00AA7FD4">
            <w:pPr>
              <w:pStyle w:val="AralkYok"/>
              <w:jc w:val="center"/>
              <w:rPr>
                <w:rFonts w:ascii="Times New Roman" w:hAnsi="Times New Roman" w:cs="Times New Roman"/>
                <w:bCs/>
              </w:rPr>
            </w:pPr>
            <w:r w:rsidRPr="003C4141">
              <w:rPr>
                <w:rFonts w:ascii="Times New Roman" w:hAnsi="Times New Roman" w:cs="Times New Roman"/>
                <w:bCs/>
              </w:rPr>
              <w:t>9</w:t>
            </w:r>
          </w:p>
        </w:tc>
        <w:tc>
          <w:tcPr>
            <w:tcW w:w="2725"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Ders planları, sınav programları ve öğrenci soruşturma dosyaları ile ilgili çalışmaların planlanması</w:t>
            </w:r>
          </w:p>
        </w:tc>
        <w:tc>
          <w:tcPr>
            <w:tcW w:w="3374"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Kaliteli eğitimin verilememesi, haksız ders dağılımı olması durumunda hak ve adalet kaybı</w:t>
            </w:r>
          </w:p>
        </w:tc>
        <w:tc>
          <w:tcPr>
            <w:tcW w:w="3088"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Bölümler ve idari birimlerle irtibat içerisinde gerekli düzenlemeleri yapmak ve sıkı kontrol sisteminin geliştirilmesi</w:t>
            </w:r>
          </w:p>
        </w:tc>
        <w:tc>
          <w:tcPr>
            <w:tcW w:w="2510" w:type="dxa"/>
            <w:vAlign w:val="center"/>
          </w:tcPr>
          <w:p w:rsidR="004B4D4D" w:rsidRPr="003C4141" w:rsidRDefault="004B4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F27730"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4B4D4D"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r w:rsidR="004B4D4D" w:rsidRPr="003C4141" w:rsidTr="00AA7FD4">
        <w:trPr>
          <w:trHeight w:val="1515"/>
        </w:trPr>
        <w:tc>
          <w:tcPr>
            <w:tcW w:w="649" w:type="dxa"/>
            <w:vAlign w:val="center"/>
          </w:tcPr>
          <w:p w:rsidR="004B4D4D" w:rsidRPr="003C4141" w:rsidRDefault="00AA7FD4" w:rsidP="00AA7FD4">
            <w:pPr>
              <w:pStyle w:val="AralkYok"/>
              <w:jc w:val="center"/>
              <w:rPr>
                <w:rFonts w:ascii="Times New Roman" w:hAnsi="Times New Roman" w:cs="Times New Roman"/>
                <w:bCs/>
              </w:rPr>
            </w:pPr>
            <w:r w:rsidRPr="003C4141">
              <w:rPr>
                <w:rFonts w:ascii="Times New Roman" w:hAnsi="Times New Roman" w:cs="Times New Roman"/>
                <w:bCs/>
              </w:rPr>
              <w:t>10</w:t>
            </w:r>
          </w:p>
        </w:tc>
        <w:tc>
          <w:tcPr>
            <w:tcW w:w="2725"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Ders planları, sınav programları ve öğrenci soruşturma dosyaları ile ilgili çalışmaların planlanması</w:t>
            </w:r>
          </w:p>
        </w:tc>
        <w:tc>
          <w:tcPr>
            <w:tcW w:w="3374" w:type="dxa"/>
            <w:vAlign w:val="center"/>
          </w:tcPr>
          <w:p w:rsidR="004B4D4D" w:rsidRPr="003C4141" w:rsidRDefault="004B4D4D" w:rsidP="004D5E9C">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Öğrenciler arasında kanundışı faaliyetlerin baş göstermesi</w:t>
            </w:r>
          </w:p>
        </w:tc>
        <w:tc>
          <w:tcPr>
            <w:tcW w:w="3088" w:type="dxa"/>
            <w:vAlign w:val="bottom"/>
          </w:tcPr>
          <w:p w:rsidR="004B4D4D" w:rsidRPr="003C4141" w:rsidRDefault="004B4D4D" w:rsidP="004D5E9C">
            <w:pPr>
              <w:pStyle w:val="AralkYok"/>
              <w:jc w:val="both"/>
              <w:rPr>
                <w:rFonts w:ascii="Times New Roman" w:hAnsi="Times New Roman" w:cs="Times New Roman"/>
                <w:sz w:val="20"/>
                <w:szCs w:val="20"/>
              </w:rPr>
            </w:pPr>
            <w:proofErr w:type="gramStart"/>
            <w:r w:rsidRPr="003C4141">
              <w:rPr>
                <w:rFonts w:ascii="Times New Roman" w:hAnsi="Times New Roman" w:cs="Times New Roman"/>
                <w:sz w:val="20"/>
                <w:szCs w:val="20"/>
              </w:rPr>
              <w:t xml:space="preserve">Bölüm, öğrenci ve ilgili birimlerle sürekli irtibat halinde olmak. </w:t>
            </w:r>
            <w:proofErr w:type="gramEnd"/>
            <w:r w:rsidRPr="003C4141">
              <w:rPr>
                <w:rFonts w:ascii="Times New Roman" w:hAnsi="Times New Roman" w:cs="Times New Roman"/>
                <w:sz w:val="20"/>
                <w:szCs w:val="20"/>
              </w:rPr>
              <w:t>Kontrol mekanizmasını geliştirmek</w:t>
            </w:r>
          </w:p>
        </w:tc>
        <w:tc>
          <w:tcPr>
            <w:tcW w:w="2510" w:type="dxa"/>
            <w:vAlign w:val="center"/>
          </w:tcPr>
          <w:p w:rsidR="004B4D4D" w:rsidRPr="003C4141" w:rsidRDefault="004B4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F27730"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w:t>
            </w:r>
          </w:p>
          <w:p w:rsidR="004B4D4D" w:rsidRPr="003C4141" w:rsidRDefault="00F27730" w:rsidP="00F27730">
            <w:pPr>
              <w:pStyle w:val="AralkYok"/>
              <w:rPr>
                <w:rFonts w:ascii="Times New Roman" w:hAnsi="Times New Roman" w:cs="Times New Roman"/>
                <w:bCs/>
                <w:sz w:val="20"/>
                <w:szCs w:val="20"/>
              </w:rPr>
            </w:pPr>
            <w:r w:rsidRPr="003C4141">
              <w:rPr>
                <w:rFonts w:ascii="Times New Roman" w:hAnsi="Times New Roman" w:cs="Times New Roman"/>
                <w:bCs/>
                <w:sz w:val="20"/>
                <w:szCs w:val="20"/>
              </w:rPr>
              <w:t>MÜDÜR YARDIMCILARI</w:t>
            </w:r>
          </w:p>
        </w:tc>
      </w:tr>
    </w:tbl>
    <w:p w:rsidR="00B2030E" w:rsidRPr="003C4141" w:rsidRDefault="00B2030E" w:rsidP="00A728DF">
      <w:pPr>
        <w:tabs>
          <w:tab w:val="left" w:pos="10320"/>
        </w:tabs>
        <w:spacing w:after="0" w:line="240" w:lineRule="auto"/>
        <w:rPr>
          <w:rFonts w:ascii="Times New Roman" w:hAnsi="Times New Roman" w:cs="Times New Roman"/>
        </w:rPr>
      </w:pPr>
    </w:p>
    <w:p w:rsidR="00B9436E" w:rsidRPr="003C4141" w:rsidRDefault="007E1D82">
      <w:pPr>
        <w:spacing w:after="160" w:line="259" w:lineRule="auto"/>
        <w:rPr>
          <w:rFonts w:ascii="Times New Roman" w:hAnsi="Times New Roman" w:cs="Times New Roman"/>
        </w:rPr>
      </w:pPr>
      <w:r w:rsidRPr="003C4141">
        <w:rPr>
          <w:rFonts w:ascii="Times New Roman" w:hAnsi="Times New Roman" w:cs="Times New Roman"/>
        </w:rPr>
        <w:br w:type="page"/>
      </w:r>
    </w:p>
    <w:tbl>
      <w:tblPr>
        <w:tblStyle w:val="TabloKlavuzuAk1"/>
        <w:tblW w:w="0" w:type="auto"/>
        <w:tblLook w:val="04A0" w:firstRow="1" w:lastRow="0" w:firstColumn="1" w:lastColumn="0" w:noHBand="0" w:noVBand="1"/>
      </w:tblPr>
      <w:tblGrid>
        <w:gridCol w:w="1696"/>
        <w:gridCol w:w="12864"/>
      </w:tblGrid>
      <w:tr w:rsidR="00B9436E" w:rsidRPr="003C4141" w:rsidTr="004D5E9C">
        <w:tc>
          <w:tcPr>
            <w:tcW w:w="1696" w:type="dxa"/>
            <w:shd w:val="clear" w:color="auto" w:fill="F2F2F2" w:themeFill="background1" w:themeFillShade="F2"/>
          </w:tcPr>
          <w:p w:rsidR="00B9436E" w:rsidRPr="003C4141" w:rsidRDefault="00B9436E"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lastRenderedPageBreak/>
              <w:t>BİRİMİ</w:t>
            </w:r>
          </w:p>
        </w:tc>
        <w:tc>
          <w:tcPr>
            <w:tcW w:w="12864" w:type="dxa"/>
          </w:tcPr>
          <w:p w:rsidR="00B9436E" w:rsidRPr="003C4141" w:rsidRDefault="00294D65"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 MESLEK YÜKSEKOKULU</w:t>
            </w:r>
          </w:p>
        </w:tc>
      </w:tr>
      <w:tr w:rsidR="00B9436E" w:rsidRPr="003C4141" w:rsidTr="004D5E9C">
        <w:tc>
          <w:tcPr>
            <w:tcW w:w="1696" w:type="dxa"/>
            <w:shd w:val="clear" w:color="auto" w:fill="F2F2F2" w:themeFill="background1" w:themeFillShade="F2"/>
          </w:tcPr>
          <w:p w:rsidR="00B9436E" w:rsidRPr="003C4141" w:rsidRDefault="00B9436E"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2864" w:type="dxa"/>
          </w:tcPr>
          <w:p w:rsidR="00B9436E" w:rsidRPr="003C4141" w:rsidRDefault="00B9436E"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Bölüm Başkanlıkları</w:t>
            </w:r>
          </w:p>
        </w:tc>
      </w:tr>
    </w:tbl>
    <w:p w:rsidR="00B9436E" w:rsidRPr="003C4141" w:rsidRDefault="00B9436E" w:rsidP="00B9436E">
      <w:pPr>
        <w:spacing w:after="0" w:line="240" w:lineRule="auto"/>
        <w:rPr>
          <w:rFonts w:ascii="Times New Roman" w:hAnsi="Times New Roman" w:cs="Times New Roman"/>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B9436E" w:rsidRPr="003C4141" w:rsidTr="004D5E9C">
        <w:trPr>
          <w:trHeight w:val="710"/>
        </w:trPr>
        <w:tc>
          <w:tcPr>
            <w:tcW w:w="649" w:type="dxa"/>
            <w:vAlign w:val="center"/>
          </w:tcPr>
          <w:p w:rsidR="00B9436E" w:rsidRPr="003C4141" w:rsidRDefault="00B9436E"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2725" w:type="dxa"/>
            <w:vAlign w:val="center"/>
          </w:tcPr>
          <w:p w:rsidR="00B9436E" w:rsidRPr="003C4141" w:rsidRDefault="00B9436E"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3374" w:type="dxa"/>
            <w:vAlign w:val="center"/>
          </w:tcPr>
          <w:p w:rsidR="00B9436E" w:rsidRPr="003C4141" w:rsidRDefault="00B9436E"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B9436E" w:rsidRPr="003C4141" w:rsidRDefault="00B9436E"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B9436E" w:rsidRPr="003C4141" w:rsidRDefault="00B9436E"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B9436E" w:rsidRPr="003C4141" w:rsidRDefault="00B9436E"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510" w:type="dxa"/>
            <w:vAlign w:val="center"/>
          </w:tcPr>
          <w:p w:rsidR="00B9436E" w:rsidRPr="003C4141" w:rsidRDefault="00B9436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2286" w:type="dxa"/>
            <w:vAlign w:val="center"/>
          </w:tcPr>
          <w:p w:rsidR="00B9436E" w:rsidRPr="003C4141" w:rsidRDefault="00B9436E"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 BİRİM/SERVİS</w:t>
            </w:r>
          </w:p>
        </w:tc>
      </w:tr>
      <w:tr w:rsidR="00B9436E" w:rsidRPr="003C4141" w:rsidTr="004D5E9C">
        <w:trPr>
          <w:trHeight w:val="1134"/>
        </w:trPr>
        <w:tc>
          <w:tcPr>
            <w:tcW w:w="649" w:type="dxa"/>
            <w:vAlign w:val="center"/>
          </w:tcPr>
          <w:p w:rsidR="00B9436E" w:rsidRPr="003C4141" w:rsidRDefault="00B9436E" w:rsidP="004D5E9C">
            <w:pPr>
              <w:pStyle w:val="AralkYok"/>
              <w:jc w:val="center"/>
              <w:rPr>
                <w:rFonts w:ascii="Times New Roman" w:hAnsi="Times New Roman" w:cs="Times New Roman"/>
                <w:bCs/>
              </w:rPr>
            </w:pPr>
            <w:r w:rsidRPr="003C4141">
              <w:rPr>
                <w:rFonts w:ascii="Times New Roman" w:hAnsi="Times New Roman" w:cs="Times New Roman"/>
                <w:bCs/>
              </w:rPr>
              <w:t>1</w:t>
            </w:r>
          </w:p>
        </w:tc>
        <w:tc>
          <w:tcPr>
            <w:tcW w:w="2725" w:type="dxa"/>
            <w:vAlign w:val="center"/>
          </w:tcPr>
          <w:p w:rsidR="00B9436E" w:rsidRPr="003C4141" w:rsidRDefault="00B9436E"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Yükseköğretim Kanunu'nun 4. ve 5. maddelerinde belirtilen amaç ve ilkelere uygun hareket etmek</w:t>
            </w:r>
          </w:p>
        </w:tc>
        <w:tc>
          <w:tcPr>
            <w:tcW w:w="3374" w:type="dxa"/>
            <w:vAlign w:val="center"/>
          </w:tcPr>
          <w:p w:rsidR="00B9436E" w:rsidRPr="003C4141" w:rsidRDefault="00B9436E"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Eğitim öğretimin aksaması, kurumsal hedeflere ulaşmada aksaklıklar yaşanması, kurumsal temsil ve yetkinlikte sorunlar yaşanması</w:t>
            </w:r>
          </w:p>
        </w:tc>
        <w:tc>
          <w:tcPr>
            <w:tcW w:w="3088" w:type="dxa"/>
            <w:vAlign w:val="center"/>
          </w:tcPr>
          <w:p w:rsidR="00B9436E" w:rsidRPr="003C4141" w:rsidRDefault="00B9436E"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İlgili maddeler ve gereklilikleri konusunda bilgilendirilme yönünde gerekli çalışmaların tamamlanması</w:t>
            </w:r>
          </w:p>
        </w:tc>
        <w:tc>
          <w:tcPr>
            <w:tcW w:w="2510" w:type="dxa"/>
            <w:vAlign w:val="center"/>
          </w:tcPr>
          <w:p w:rsidR="00B9436E" w:rsidRPr="003C4141" w:rsidRDefault="00B9436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9436E" w:rsidRPr="003C4141" w:rsidRDefault="00B9436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B9436E" w:rsidRPr="003C4141" w:rsidTr="00F32CE9">
        <w:trPr>
          <w:trHeight w:val="1485"/>
        </w:trPr>
        <w:tc>
          <w:tcPr>
            <w:tcW w:w="649" w:type="dxa"/>
            <w:vAlign w:val="center"/>
          </w:tcPr>
          <w:p w:rsidR="00B9436E" w:rsidRPr="003C4141" w:rsidRDefault="00B9436E" w:rsidP="004D5E9C">
            <w:pPr>
              <w:pStyle w:val="AralkYok"/>
              <w:jc w:val="center"/>
              <w:rPr>
                <w:rFonts w:ascii="Times New Roman" w:hAnsi="Times New Roman" w:cs="Times New Roman"/>
                <w:bCs/>
              </w:rPr>
            </w:pPr>
            <w:r w:rsidRPr="003C4141">
              <w:rPr>
                <w:rFonts w:ascii="Times New Roman" w:hAnsi="Times New Roman" w:cs="Times New Roman"/>
                <w:bCs/>
              </w:rPr>
              <w:t>2</w:t>
            </w:r>
          </w:p>
        </w:tc>
        <w:tc>
          <w:tcPr>
            <w:tcW w:w="2725" w:type="dxa"/>
            <w:vAlign w:val="center"/>
          </w:tcPr>
          <w:p w:rsidR="00B9436E" w:rsidRPr="003C4141" w:rsidRDefault="00B9436E"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Ders programı ve ders görevlendirmelerinin adil, objektif ve öğretim elemanlarının bilim alanlarına uygun olarak yapılmasını sağlamak </w:t>
            </w:r>
          </w:p>
        </w:tc>
        <w:tc>
          <w:tcPr>
            <w:tcW w:w="3374" w:type="dxa"/>
            <w:vAlign w:val="center"/>
          </w:tcPr>
          <w:p w:rsidR="00B9436E" w:rsidRPr="003C4141" w:rsidRDefault="00B9436E" w:rsidP="00B9436E">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Eğitim-öğretimin aksaması, öğrenci hak kaybı, kurumsal hedeflerin yerine getirilememesi </w:t>
            </w:r>
          </w:p>
          <w:p w:rsidR="00B9436E" w:rsidRPr="003C4141" w:rsidRDefault="00B9436E" w:rsidP="004D5E9C">
            <w:pPr>
              <w:pStyle w:val="AralkYok"/>
              <w:jc w:val="both"/>
              <w:rPr>
                <w:rFonts w:ascii="Times New Roman" w:hAnsi="Times New Roman" w:cs="Times New Roman"/>
                <w:sz w:val="20"/>
                <w:szCs w:val="20"/>
              </w:rPr>
            </w:pPr>
          </w:p>
        </w:tc>
        <w:tc>
          <w:tcPr>
            <w:tcW w:w="3088" w:type="dxa"/>
            <w:vAlign w:val="bottom"/>
          </w:tcPr>
          <w:p w:rsidR="00B9436E" w:rsidRPr="003C4141" w:rsidRDefault="00B9436E" w:rsidP="00B9436E">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Akademik kurul toplantılarının düzenli olarak yapılması, öğretim elemanları arasında koordinasyon sağlama, güncel kontrollerin yapılması </w:t>
            </w:r>
          </w:p>
          <w:p w:rsidR="00B9436E" w:rsidRPr="003C4141" w:rsidRDefault="00B9436E" w:rsidP="004D5E9C">
            <w:pPr>
              <w:pStyle w:val="AralkYok"/>
              <w:jc w:val="both"/>
              <w:rPr>
                <w:rFonts w:ascii="Times New Roman" w:hAnsi="Times New Roman" w:cs="Times New Roman"/>
                <w:sz w:val="20"/>
                <w:szCs w:val="20"/>
              </w:rPr>
            </w:pPr>
          </w:p>
        </w:tc>
        <w:tc>
          <w:tcPr>
            <w:tcW w:w="2510" w:type="dxa"/>
            <w:vAlign w:val="center"/>
          </w:tcPr>
          <w:p w:rsidR="00B9436E" w:rsidRPr="003C4141" w:rsidRDefault="000D46E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B9436E" w:rsidRPr="003C4141" w:rsidRDefault="00B903EC"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0D46ED" w:rsidRPr="003C4141" w:rsidTr="00B9436E">
        <w:trPr>
          <w:trHeight w:val="1134"/>
        </w:trPr>
        <w:tc>
          <w:tcPr>
            <w:tcW w:w="649" w:type="dxa"/>
            <w:vAlign w:val="center"/>
          </w:tcPr>
          <w:p w:rsidR="000D46ED" w:rsidRPr="003C4141" w:rsidRDefault="000D46ED" w:rsidP="004D5E9C">
            <w:pPr>
              <w:pStyle w:val="AralkYok"/>
              <w:jc w:val="center"/>
              <w:rPr>
                <w:rFonts w:ascii="Times New Roman" w:hAnsi="Times New Roman" w:cs="Times New Roman"/>
                <w:bCs/>
              </w:rPr>
            </w:pPr>
            <w:r w:rsidRPr="003C4141">
              <w:rPr>
                <w:rFonts w:ascii="Times New Roman" w:hAnsi="Times New Roman" w:cs="Times New Roman"/>
                <w:bCs/>
              </w:rPr>
              <w:t>3</w:t>
            </w:r>
          </w:p>
        </w:tc>
        <w:tc>
          <w:tcPr>
            <w:tcW w:w="2725" w:type="dxa"/>
            <w:vAlign w:val="center"/>
          </w:tcPr>
          <w:p w:rsidR="000D46ED" w:rsidRPr="003C4141" w:rsidRDefault="000D46ED" w:rsidP="00B9436E">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Ders dağılımı ile bölüm kadro yapısı arasındaki eşgüdümü denetlemek ve kadro ihtiyacını belirlemek </w:t>
            </w:r>
          </w:p>
          <w:p w:rsidR="000D46ED" w:rsidRPr="003C4141" w:rsidRDefault="000D46ED" w:rsidP="004D5E9C">
            <w:pPr>
              <w:pStyle w:val="AralkYok"/>
              <w:jc w:val="both"/>
              <w:rPr>
                <w:rFonts w:ascii="Times New Roman" w:hAnsi="Times New Roman" w:cs="Times New Roman"/>
                <w:sz w:val="20"/>
                <w:szCs w:val="20"/>
              </w:rPr>
            </w:pPr>
          </w:p>
        </w:tc>
        <w:tc>
          <w:tcPr>
            <w:tcW w:w="3374" w:type="dxa"/>
            <w:vAlign w:val="center"/>
          </w:tcPr>
          <w:p w:rsidR="000D46ED" w:rsidRPr="003C4141" w:rsidRDefault="000D46ED" w:rsidP="00B9436E">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Eğitim-öğretimin aksaması, mevcut öğretim üyelerine aşırı yük düşmesi, tüm zamanın eğitime verilmesinin zorunluluk haline gelmesi ve araştırma ve yayın yapmaya gerekli asgari zaman ve kaynağın aktarılamaması </w:t>
            </w:r>
          </w:p>
          <w:p w:rsidR="000D46ED" w:rsidRPr="003C4141" w:rsidRDefault="000D46ED" w:rsidP="004D5E9C">
            <w:pPr>
              <w:pStyle w:val="AralkYok"/>
              <w:jc w:val="both"/>
              <w:rPr>
                <w:rFonts w:ascii="Times New Roman" w:hAnsi="Times New Roman" w:cs="Times New Roman"/>
                <w:sz w:val="20"/>
                <w:szCs w:val="20"/>
              </w:rPr>
            </w:pPr>
          </w:p>
        </w:tc>
        <w:tc>
          <w:tcPr>
            <w:tcW w:w="3088" w:type="dxa"/>
          </w:tcPr>
          <w:p w:rsidR="000D46ED" w:rsidRPr="003C4141" w:rsidRDefault="000D46ED" w:rsidP="00F32CE9">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Akademik kurul toplantılarının düzenli olarak yapılması, öğretim elemanlarından ders yoğunluğu ve verimi hakkında geri bildirim alma, gerekli kontrol, temas, talep, iletişim ve yazışmaların yapılması </w:t>
            </w:r>
          </w:p>
        </w:tc>
        <w:tc>
          <w:tcPr>
            <w:tcW w:w="2510" w:type="dxa"/>
            <w:vAlign w:val="center"/>
          </w:tcPr>
          <w:p w:rsidR="000D46ED" w:rsidRPr="003C4141" w:rsidRDefault="000D46E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0D46ED" w:rsidRPr="003C4141" w:rsidRDefault="000D46ED"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0D46ED" w:rsidRPr="003C4141" w:rsidTr="004D5E9C">
        <w:trPr>
          <w:trHeight w:val="1134"/>
        </w:trPr>
        <w:tc>
          <w:tcPr>
            <w:tcW w:w="649" w:type="dxa"/>
            <w:vAlign w:val="center"/>
          </w:tcPr>
          <w:p w:rsidR="000D46ED" w:rsidRPr="003C4141" w:rsidRDefault="000D46ED" w:rsidP="004D5E9C">
            <w:pPr>
              <w:pStyle w:val="AralkYok"/>
              <w:jc w:val="center"/>
              <w:rPr>
                <w:rFonts w:ascii="Times New Roman" w:hAnsi="Times New Roman" w:cs="Times New Roman"/>
                <w:bCs/>
              </w:rPr>
            </w:pPr>
            <w:r w:rsidRPr="003C4141">
              <w:rPr>
                <w:rFonts w:ascii="Times New Roman" w:hAnsi="Times New Roman" w:cs="Times New Roman"/>
                <w:bCs/>
              </w:rPr>
              <w:t>4</w:t>
            </w:r>
          </w:p>
        </w:tc>
        <w:tc>
          <w:tcPr>
            <w:tcW w:w="2725" w:type="dxa"/>
            <w:vAlign w:val="bottom"/>
          </w:tcPr>
          <w:p w:rsidR="000D46ED" w:rsidRPr="003C4141" w:rsidRDefault="000D46ED" w:rsidP="00B903EC">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Akademik yıla başlamadan önce bölüm akademik toplantısı yapmak </w:t>
            </w:r>
          </w:p>
          <w:p w:rsidR="000D46ED" w:rsidRPr="003C4141" w:rsidRDefault="000D46ED" w:rsidP="004D5E9C">
            <w:pPr>
              <w:spacing w:line="235" w:lineRule="exact"/>
              <w:jc w:val="both"/>
              <w:rPr>
                <w:rFonts w:ascii="Times New Roman" w:hAnsi="Times New Roman" w:cs="Times New Roman"/>
                <w:sz w:val="20"/>
                <w:szCs w:val="20"/>
              </w:rPr>
            </w:pPr>
          </w:p>
        </w:tc>
        <w:tc>
          <w:tcPr>
            <w:tcW w:w="3374" w:type="dxa"/>
            <w:vAlign w:val="center"/>
          </w:tcPr>
          <w:p w:rsidR="000D46ED" w:rsidRPr="003C4141" w:rsidRDefault="000D46ED" w:rsidP="00B903EC">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Bölüm Öğretim elemanları arasında iletişim ve koordinasyon eksikliği, işbölümünün gereğince yapılamaması, işlerin aksaması </w:t>
            </w:r>
          </w:p>
          <w:p w:rsidR="000D46ED" w:rsidRPr="003C4141" w:rsidRDefault="000D46ED" w:rsidP="004D5E9C">
            <w:pPr>
              <w:pStyle w:val="AralkYok"/>
              <w:jc w:val="both"/>
              <w:rPr>
                <w:rFonts w:ascii="Times New Roman" w:hAnsi="Times New Roman" w:cs="Times New Roman"/>
                <w:sz w:val="20"/>
                <w:szCs w:val="20"/>
              </w:rPr>
            </w:pPr>
          </w:p>
        </w:tc>
        <w:tc>
          <w:tcPr>
            <w:tcW w:w="3088" w:type="dxa"/>
            <w:vAlign w:val="bottom"/>
          </w:tcPr>
          <w:p w:rsidR="000D46ED" w:rsidRPr="003C4141" w:rsidRDefault="000D46ED" w:rsidP="00B903EC">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Akademik dönem başında gerekli akademik kurul toplantılarının yapılmasını sağlamak </w:t>
            </w:r>
          </w:p>
          <w:p w:rsidR="000D46ED" w:rsidRPr="003C4141" w:rsidRDefault="000D46ED" w:rsidP="004D5E9C">
            <w:pPr>
              <w:spacing w:line="235" w:lineRule="exact"/>
              <w:jc w:val="both"/>
              <w:rPr>
                <w:rFonts w:ascii="Times New Roman" w:hAnsi="Times New Roman" w:cs="Times New Roman"/>
                <w:sz w:val="20"/>
                <w:szCs w:val="20"/>
              </w:rPr>
            </w:pPr>
          </w:p>
        </w:tc>
        <w:tc>
          <w:tcPr>
            <w:tcW w:w="2510" w:type="dxa"/>
            <w:vAlign w:val="center"/>
          </w:tcPr>
          <w:p w:rsidR="000D46ED" w:rsidRPr="003C4141" w:rsidRDefault="000D46E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0D46ED" w:rsidRPr="003C4141" w:rsidRDefault="000D46ED"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0D46ED" w:rsidRPr="003C4141" w:rsidTr="00F32CE9">
        <w:trPr>
          <w:trHeight w:val="1134"/>
        </w:trPr>
        <w:tc>
          <w:tcPr>
            <w:tcW w:w="649" w:type="dxa"/>
            <w:vAlign w:val="center"/>
          </w:tcPr>
          <w:p w:rsidR="000D46ED" w:rsidRPr="003C4141" w:rsidRDefault="000D46ED" w:rsidP="004D5E9C">
            <w:pPr>
              <w:pStyle w:val="AralkYok"/>
              <w:jc w:val="center"/>
              <w:rPr>
                <w:rFonts w:ascii="Times New Roman" w:hAnsi="Times New Roman" w:cs="Times New Roman"/>
                <w:bCs/>
              </w:rPr>
            </w:pPr>
            <w:r w:rsidRPr="003C4141">
              <w:rPr>
                <w:rFonts w:ascii="Times New Roman" w:hAnsi="Times New Roman" w:cs="Times New Roman"/>
                <w:bCs/>
              </w:rPr>
              <w:t>5</w:t>
            </w:r>
          </w:p>
        </w:tc>
        <w:tc>
          <w:tcPr>
            <w:tcW w:w="2725" w:type="dxa"/>
            <w:vAlign w:val="center"/>
          </w:tcPr>
          <w:p w:rsidR="000D46ED" w:rsidRPr="003C4141" w:rsidRDefault="000D46ED" w:rsidP="00F32CE9">
            <w:pPr>
              <w:pStyle w:val="Default"/>
              <w:jc w:val="both"/>
              <w:rPr>
                <w:rFonts w:ascii="Times New Roman" w:hAnsi="Times New Roman" w:cs="Times New Roman"/>
                <w:sz w:val="20"/>
                <w:szCs w:val="20"/>
              </w:rPr>
            </w:pPr>
            <w:proofErr w:type="gramStart"/>
            <w:r w:rsidRPr="003C4141">
              <w:rPr>
                <w:rFonts w:ascii="Times New Roman" w:hAnsi="Times New Roman" w:cs="Times New Roman"/>
                <w:sz w:val="20"/>
                <w:szCs w:val="20"/>
              </w:rPr>
              <w:t xml:space="preserve">Öğrenci temsilci seçimlerinin yönergeye uygun şekilde gerçekleştirilmesi. </w:t>
            </w:r>
            <w:proofErr w:type="gramEnd"/>
          </w:p>
          <w:p w:rsidR="000D46ED" w:rsidRPr="003C4141" w:rsidRDefault="000D46ED" w:rsidP="00F32CE9">
            <w:pPr>
              <w:spacing w:line="240" w:lineRule="exact"/>
              <w:jc w:val="both"/>
              <w:rPr>
                <w:rFonts w:ascii="Times New Roman" w:hAnsi="Times New Roman" w:cs="Times New Roman"/>
                <w:sz w:val="20"/>
                <w:szCs w:val="20"/>
              </w:rPr>
            </w:pPr>
          </w:p>
        </w:tc>
        <w:tc>
          <w:tcPr>
            <w:tcW w:w="3374" w:type="dxa"/>
            <w:vAlign w:val="center"/>
          </w:tcPr>
          <w:p w:rsidR="000D46ED" w:rsidRPr="003C4141" w:rsidRDefault="000D46ED" w:rsidP="00F32CE9">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Yüksekokul müdürlüğü ve öğrenciler arasında iletişim eksikliğine sebep olur. </w:t>
            </w:r>
          </w:p>
          <w:p w:rsidR="000D46ED" w:rsidRPr="003C4141" w:rsidRDefault="000D46ED" w:rsidP="00F32CE9">
            <w:pPr>
              <w:spacing w:line="240" w:lineRule="exact"/>
              <w:jc w:val="both"/>
              <w:rPr>
                <w:rFonts w:ascii="Times New Roman" w:hAnsi="Times New Roman" w:cs="Times New Roman"/>
                <w:sz w:val="20"/>
                <w:szCs w:val="20"/>
              </w:rPr>
            </w:pPr>
          </w:p>
        </w:tc>
        <w:tc>
          <w:tcPr>
            <w:tcW w:w="3088" w:type="dxa"/>
            <w:vAlign w:val="center"/>
          </w:tcPr>
          <w:p w:rsidR="000D46ED" w:rsidRPr="003C4141" w:rsidRDefault="000D46ED" w:rsidP="00F32CE9">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Öğrenci temsilcilerinin yönergeye uygun seçilmesi </w:t>
            </w:r>
          </w:p>
          <w:p w:rsidR="000D46ED" w:rsidRPr="003C4141" w:rsidRDefault="000D46ED" w:rsidP="00F32CE9">
            <w:pPr>
              <w:spacing w:line="240" w:lineRule="exact"/>
              <w:jc w:val="both"/>
              <w:rPr>
                <w:rFonts w:ascii="Times New Roman" w:hAnsi="Times New Roman" w:cs="Times New Roman"/>
                <w:sz w:val="20"/>
                <w:szCs w:val="20"/>
              </w:rPr>
            </w:pPr>
          </w:p>
        </w:tc>
        <w:tc>
          <w:tcPr>
            <w:tcW w:w="2510" w:type="dxa"/>
            <w:vAlign w:val="center"/>
          </w:tcPr>
          <w:p w:rsidR="000D46ED" w:rsidRPr="003C4141" w:rsidRDefault="000D46ED" w:rsidP="000D46E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BİR DEFA</w:t>
            </w:r>
          </w:p>
        </w:tc>
        <w:tc>
          <w:tcPr>
            <w:tcW w:w="2286" w:type="dxa"/>
            <w:vAlign w:val="center"/>
          </w:tcPr>
          <w:p w:rsidR="000D46ED" w:rsidRPr="003C4141" w:rsidRDefault="000D46ED"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241B8F" w:rsidRPr="003C4141" w:rsidTr="00F32CE9">
        <w:trPr>
          <w:trHeight w:val="1732"/>
        </w:trPr>
        <w:tc>
          <w:tcPr>
            <w:tcW w:w="649" w:type="dxa"/>
            <w:vAlign w:val="center"/>
          </w:tcPr>
          <w:p w:rsidR="00241B8F" w:rsidRPr="003C4141" w:rsidRDefault="00241B8F" w:rsidP="004D5E9C">
            <w:pPr>
              <w:pStyle w:val="AralkYok"/>
              <w:jc w:val="center"/>
              <w:rPr>
                <w:rFonts w:ascii="Times New Roman" w:hAnsi="Times New Roman" w:cs="Times New Roman"/>
                <w:bCs/>
              </w:rPr>
            </w:pPr>
            <w:r w:rsidRPr="003C4141">
              <w:rPr>
                <w:rFonts w:ascii="Times New Roman" w:hAnsi="Times New Roman" w:cs="Times New Roman"/>
                <w:bCs/>
              </w:rPr>
              <w:lastRenderedPageBreak/>
              <w:t>6</w:t>
            </w:r>
          </w:p>
        </w:tc>
        <w:tc>
          <w:tcPr>
            <w:tcW w:w="2725" w:type="dxa"/>
            <w:vAlign w:val="center"/>
          </w:tcPr>
          <w:p w:rsidR="00241B8F" w:rsidRPr="003C4141" w:rsidRDefault="00241B8F" w:rsidP="00F32CE9">
            <w:pPr>
              <w:pStyle w:val="Default"/>
              <w:rPr>
                <w:rFonts w:ascii="Times New Roman" w:hAnsi="Times New Roman" w:cs="Times New Roman"/>
                <w:sz w:val="20"/>
                <w:szCs w:val="20"/>
              </w:rPr>
            </w:pPr>
            <w:proofErr w:type="spellStart"/>
            <w:r w:rsidRPr="003C4141">
              <w:rPr>
                <w:rFonts w:ascii="Times New Roman" w:hAnsi="Times New Roman" w:cs="Times New Roman"/>
                <w:sz w:val="20"/>
                <w:szCs w:val="20"/>
              </w:rPr>
              <w:t>Erasmus</w:t>
            </w:r>
            <w:proofErr w:type="spellEnd"/>
            <w:r w:rsidRPr="003C4141">
              <w:rPr>
                <w:rFonts w:ascii="Times New Roman" w:hAnsi="Times New Roman" w:cs="Times New Roman"/>
                <w:sz w:val="20"/>
                <w:szCs w:val="20"/>
              </w:rPr>
              <w:t>, Farabi gibi değişim programlarıyla ilgili çalışmaları yürü</w:t>
            </w:r>
            <w:r w:rsidR="00F32CE9" w:rsidRPr="003C4141">
              <w:rPr>
                <w:rFonts w:ascii="Times New Roman" w:hAnsi="Times New Roman" w:cs="Times New Roman"/>
                <w:sz w:val="20"/>
                <w:szCs w:val="20"/>
              </w:rPr>
              <w:t>tmek</w:t>
            </w:r>
          </w:p>
          <w:p w:rsidR="00241B8F" w:rsidRPr="003C4141" w:rsidRDefault="00241B8F" w:rsidP="00F32CE9">
            <w:pPr>
              <w:pStyle w:val="Default"/>
              <w:rPr>
                <w:rFonts w:ascii="Times New Roman" w:hAnsi="Times New Roman" w:cs="Times New Roman"/>
                <w:sz w:val="20"/>
                <w:szCs w:val="20"/>
              </w:rPr>
            </w:pPr>
          </w:p>
        </w:tc>
        <w:tc>
          <w:tcPr>
            <w:tcW w:w="3374" w:type="dxa"/>
            <w:vAlign w:val="center"/>
          </w:tcPr>
          <w:p w:rsidR="00F32CE9" w:rsidRPr="003C4141" w:rsidRDefault="00F32CE9"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Öğrenci ve öğretim üyesi hak kaybı, verimin düşmesi, eğitimin istenen dinamizmi edinememesi ve monoton bir görüntü oluşması </w:t>
            </w:r>
          </w:p>
          <w:p w:rsidR="00241B8F" w:rsidRPr="003C4141" w:rsidRDefault="00241B8F" w:rsidP="00F32CE9">
            <w:pPr>
              <w:pStyle w:val="Default"/>
              <w:rPr>
                <w:rFonts w:ascii="Times New Roman" w:hAnsi="Times New Roman" w:cs="Times New Roman"/>
                <w:sz w:val="20"/>
                <w:szCs w:val="20"/>
              </w:rPr>
            </w:pPr>
          </w:p>
        </w:tc>
        <w:tc>
          <w:tcPr>
            <w:tcW w:w="3088" w:type="dxa"/>
            <w:vAlign w:val="center"/>
          </w:tcPr>
          <w:p w:rsidR="00241B8F" w:rsidRPr="003C4141" w:rsidRDefault="00241B8F"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Bölüm </w:t>
            </w:r>
            <w:proofErr w:type="spellStart"/>
            <w:r w:rsidRPr="003C4141">
              <w:rPr>
                <w:rFonts w:ascii="Times New Roman" w:hAnsi="Times New Roman" w:cs="Times New Roman"/>
                <w:sz w:val="20"/>
                <w:szCs w:val="20"/>
              </w:rPr>
              <w:t>Erasmus</w:t>
            </w:r>
            <w:proofErr w:type="spellEnd"/>
            <w:r w:rsidRPr="003C4141">
              <w:rPr>
                <w:rFonts w:ascii="Times New Roman" w:hAnsi="Times New Roman" w:cs="Times New Roman"/>
                <w:sz w:val="20"/>
                <w:szCs w:val="20"/>
              </w:rPr>
              <w:t xml:space="preserve"> ve Farabi koordinatörü elemanların ilgili talepler ve gereklilikler çerçevesinde çalışmasını sağlama, yurt içi bağlantılar ve yurt dışı ile ikili anlaşmalar yapılmasını sağlama </w:t>
            </w:r>
          </w:p>
        </w:tc>
        <w:tc>
          <w:tcPr>
            <w:tcW w:w="2510" w:type="dxa"/>
            <w:vAlign w:val="center"/>
          </w:tcPr>
          <w:p w:rsidR="00241B8F" w:rsidRPr="003C4141" w:rsidRDefault="00241B8F"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41B8F" w:rsidRPr="003C4141" w:rsidRDefault="00241B8F"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241B8F" w:rsidRPr="003C4141" w:rsidTr="00F32CE9">
        <w:trPr>
          <w:trHeight w:val="990"/>
        </w:trPr>
        <w:tc>
          <w:tcPr>
            <w:tcW w:w="649" w:type="dxa"/>
            <w:vAlign w:val="center"/>
          </w:tcPr>
          <w:p w:rsidR="00241B8F" w:rsidRPr="003C4141" w:rsidRDefault="00241B8F" w:rsidP="004D5E9C">
            <w:pPr>
              <w:pStyle w:val="AralkYok"/>
              <w:jc w:val="center"/>
              <w:rPr>
                <w:rFonts w:ascii="Times New Roman" w:hAnsi="Times New Roman" w:cs="Times New Roman"/>
                <w:bCs/>
              </w:rPr>
            </w:pPr>
            <w:r w:rsidRPr="003C4141">
              <w:rPr>
                <w:rFonts w:ascii="Times New Roman" w:hAnsi="Times New Roman" w:cs="Times New Roman"/>
                <w:bCs/>
              </w:rPr>
              <w:t>7</w:t>
            </w:r>
          </w:p>
        </w:tc>
        <w:tc>
          <w:tcPr>
            <w:tcW w:w="2725" w:type="dxa"/>
          </w:tcPr>
          <w:p w:rsidR="00241B8F" w:rsidRPr="003C4141" w:rsidRDefault="00241B8F"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Yüksekokul Kurulu toplantılarına katılarak bölümü temsil etmek </w:t>
            </w:r>
          </w:p>
          <w:p w:rsidR="00241B8F" w:rsidRPr="003C4141" w:rsidRDefault="00241B8F" w:rsidP="00F32CE9">
            <w:pPr>
              <w:pStyle w:val="Default"/>
              <w:rPr>
                <w:rFonts w:ascii="Times New Roman" w:hAnsi="Times New Roman" w:cs="Times New Roman"/>
                <w:sz w:val="20"/>
                <w:szCs w:val="20"/>
              </w:rPr>
            </w:pPr>
          </w:p>
        </w:tc>
        <w:tc>
          <w:tcPr>
            <w:tcW w:w="3374" w:type="dxa"/>
          </w:tcPr>
          <w:p w:rsidR="00241B8F" w:rsidRPr="003C4141" w:rsidRDefault="00241B8F"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Bölüm ve </w:t>
            </w:r>
            <w:r w:rsidR="00F32CE9" w:rsidRPr="003C4141">
              <w:rPr>
                <w:rFonts w:ascii="Times New Roman" w:hAnsi="Times New Roman" w:cs="Times New Roman"/>
                <w:sz w:val="20"/>
                <w:szCs w:val="20"/>
              </w:rPr>
              <w:t>M</w:t>
            </w:r>
            <w:r w:rsidRPr="003C4141">
              <w:rPr>
                <w:rFonts w:ascii="Times New Roman" w:hAnsi="Times New Roman" w:cs="Times New Roman"/>
                <w:sz w:val="20"/>
                <w:szCs w:val="20"/>
              </w:rPr>
              <w:t xml:space="preserve">üdürlük arası iletişim zayıflığı, koordinasyon eksikliği ve idari işlerde aksama </w:t>
            </w:r>
          </w:p>
        </w:tc>
        <w:tc>
          <w:tcPr>
            <w:tcW w:w="3088" w:type="dxa"/>
          </w:tcPr>
          <w:p w:rsidR="00241B8F" w:rsidRPr="003C4141" w:rsidRDefault="00241B8F"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Kurul toplantılarına katılmak, mazereti söz konusu ise, bunu iletmek ve yerine bölüm başkan yardımcısını vekil tayin etmek </w:t>
            </w:r>
          </w:p>
        </w:tc>
        <w:tc>
          <w:tcPr>
            <w:tcW w:w="2510" w:type="dxa"/>
            <w:vAlign w:val="center"/>
          </w:tcPr>
          <w:p w:rsidR="00241B8F" w:rsidRPr="003C4141" w:rsidRDefault="00241B8F"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41B8F" w:rsidRPr="003C4141" w:rsidRDefault="00241B8F"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0D46ED" w:rsidRPr="003C4141" w:rsidTr="00F32CE9">
        <w:trPr>
          <w:trHeight w:val="1261"/>
        </w:trPr>
        <w:tc>
          <w:tcPr>
            <w:tcW w:w="649" w:type="dxa"/>
            <w:vAlign w:val="center"/>
          </w:tcPr>
          <w:p w:rsidR="000D46ED" w:rsidRPr="003C4141" w:rsidRDefault="000D46ED" w:rsidP="004D5E9C">
            <w:pPr>
              <w:pStyle w:val="AralkYok"/>
              <w:jc w:val="center"/>
              <w:rPr>
                <w:rFonts w:ascii="Times New Roman" w:hAnsi="Times New Roman" w:cs="Times New Roman"/>
                <w:bCs/>
              </w:rPr>
            </w:pPr>
            <w:r w:rsidRPr="003C4141">
              <w:rPr>
                <w:rFonts w:ascii="Times New Roman" w:hAnsi="Times New Roman" w:cs="Times New Roman"/>
                <w:bCs/>
              </w:rPr>
              <w:t>8</w:t>
            </w:r>
          </w:p>
        </w:tc>
        <w:tc>
          <w:tcPr>
            <w:tcW w:w="2725" w:type="dxa"/>
            <w:vAlign w:val="center"/>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Sınav programlarının hazırlanması </w:t>
            </w:r>
          </w:p>
          <w:p w:rsidR="000D46ED" w:rsidRPr="003C4141" w:rsidRDefault="000D46ED" w:rsidP="00F32CE9">
            <w:pPr>
              <w:pStyle w:val="Default"/>
              <w:rPr>
                <w:rFonts w:ascii="Times New Roman" w:hAnsi="Times New Roman" w:cs="Times New Roman"/>
                <w:sz w:val="20"/>
                <w:szCs w:val="20"/>
              </w:rPr>
            </w:pPr>
          </w:p>
        </w:tc>
        <w:tc>
          <w:tcPr>
            <w:tcW w:w="3374" w:type="dxa"/>
            <w:vAlign w:val="center"/>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Öğrenci hak kaybı, eğitim ve öğretimin aksaması </w:t>
            </w:r>
          </w:p>
          <w:p w:rsidR="000D46ED" w:rsidRPr="003C4141" w:rsidRDefault="000D46ED" w:rsidP="00F32CE9">
            <w:pPr>
              <w:pStyle w:val="Default"/>
              <w:rPr>
                <w:rFonts w:ascii="Times New Roman" w:hAnsi="Times New Roman" w:cs="Times New Roman"/>
                <w:sz w:val="20"/>
                <w:szCs w:val="20"/>
              </w:rPr>
            </w:pPr>
          </w:p>
        </w:tc>
        <w:tc>
          <w:tcPr>
            <w:tcW w:w="3088" w:type="dxa"/>
            <w:vAlign w:val="center"/>
          </w:tcPr>
          <w:p w:rsidR="000D46ED" w:rsidRPr="003C4141" w:rsidRDefault="000D46ED" w:rsidP="00F230CE">
            <w:pPr>
              <w:pStyle w:val="Default"/>
              <w:rPr>
                <w:rFonts w:ascii="Times New Roman" w:hAnsi="Times New Roman" w:cs="Times New Roman"/>
                <w:sz w:val="20"/>
                <w:szCs w:val="20"/>
              </w:rPr>
            </w:pPr>
            <w:r w:rsidRPr="003C4141">
              <w:rPr>
                <w:rFonts w:ascii="Times New Roman" w:hAnsi="Times New Roman" w:cs="Times New Roman"/>
                <w:sz w:val="20"/>
                <w:szCs w:val="20"/>
              </w:rPr>
              <w:t>Öğretim elemanlarıyla gerekli toplantıların yapılması, sınav programının zamanında yapılmasını sağlama ve uygulanmasını denetleme</w:t>
            </w:r>
          </w:p>
          <w:p w:rsidR="000D46ED" w:rsidRPr="003C4141" w:rsidRDefault="000D46ED" w:rsidP="00B903EC">
            <w:pPr>
              <w:pStyle w:val="Default"/>
              <w:rPr>
                <w:rFonts w:ascii="Times New Roman" w:hAnsi="Times New Roman" w:cs="Times New Roman"/>
                <w:sz w:val="20"/>
                <w:szCs w:val="20"/>
              </w:rPr>
            </w:pPr>
          </w:p>
        </w:tc>
        <w:tc>
          <w:tcPr>
            <w:tcW w:w="2510" w:type="dxa"/>
            <w:vAlign w:val="center"/>
          </w:tcPr>
          <w:p w:rsidR="000D46ED" w:rsidRPr="003C4141" w:rsidRDefault="000D46E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0D46ED" w:rsidRPr="003C4141" w:rsidRDefault="000D46ED"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241B8F" w:rsidRPr="003C4141" w:rsidTr="00F32CE9">
        <w:trPr>
          <w:trHeight w:val="1134"/>
        </w:trPr>
        <w:tc>
          <w:tcPr>
            <w:tcW w:w="649" w:type="dxa"/>
            <w:vAlign w:val="center"/>
          </w:tcPr>
          <w:p w:rsidR="00241B8F" w:rsidRPr="003C4141" w:rsidRDefault="00F230CE" w:rsidP="004D5E9C">
            <w:pPr>
              <w:pStyle w:val="AralkYok"/>
              <w:jc w:val="center"/>
              <w:rPr>
                <w:rFonts w:ascii="Times New Roman" w:hAnsi="Times New Roman" w:cs="Times New Roman"/>
                <w:bCs/>
              </w:rPr>
            </w:pPr>
            <w:r w:rsidRPr="003C4141">
              <w:rPr>
                <w:rFonts w:ascii="Times New Roman" w:hAnsi="Times New Roman" w:cs="Times New Roman"/>
                <w:bCs/>
              </w:rPr>
              <w:t>9</w:t>
            </w:r>
          </w:p>
        </w:tc>
        <w:tc>
          <w:tcPr>
            <w:tcW w:w="2725" w:type="dxa"/>
            <w:vAlign w:val="center"/>
          </w:tcPr>
          <w:p w:rsidR="00F230CE" w:rsidRPr="003C4141" w:rsidRDefault="00F230CE"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Bölümde yapılması planlanan etkinliklerin planlama ve organizasyonun gerçekleştirilesi. </w:t>
            </w:r>
          </w:p>
          <w:p w:rsidR="00241B8F" w:rsidRPr="003C4141" w:rsidRDefault="00241B8F" w:rsidP="00F32CE9">
            <w:pPr>
              <w:pStyle w:val="Default"/>
              <w:rPr>
                <w:rFonts w:ascii="Times New Roman" w:hAnsi="Times New Roman" w:cs="Times New Roman"/>
                <w:sz w:val="20"/>
                <w:szCs w:val="20"/>
              </w:rPr>
            </w:pPr>
          </w:p>
        </w:tc>
        <w:tc>
          <w:tcPr>
            <w:tcW w:w="3374" w:type="dxa"/>
            <w:vAlign w:val="center"/>
          </w:tcPr>
          <w:p w:rsidR="00F230CE" w:rsidRPr="003C4141" w:rsidRDefault="00F230CE" w:rsidP="00F32CE9">
            <w:pPr>
              <w:pStyle w:val="Default"/>
              <w:rPr>
                <w:rFonts w:ascii="Times New Roman" w:hAnsi="Times New Roman" w:cs="Times New Roman"/>
                <w:sz w:val="20"/>
                <w:szCs w:val="20"/>
              </w:rPr>
            </w:pPr>
            <w:r w:rsidRPr="003C4141">
              <w:rPr>
                <w:rFonts w:ascii="Times New Roman" w:hAnsi="Times New Roman" w:cs="Times New Roman"/>
                <w:sz w:val="20"/>
                <w:szCs w:val="20"/>
              </w:rPr>
              <w:t>Birim içi koordinasyon ve verimin düşmesi, güncel işlerin zamanında ve gereğince yapılamaması, yönetim zaafı, kurumsal hedeflere ulaşamama</w:t>
            </w:r>
          </w:p>
          <w:p w:rsidR="00241B8F" w:rsidRPr="003C4141" w:rsidRDefault="00241B8F" w:rsidP="00F32CE9">
            <w:pPr>
              <w:pStyle w:val="Default"/>
              <w:rPr>
                <w:rFonts w:ascii="Times New Roman" w:hAnsi="Times New Roman" w:cs="Times New Roman"/>
                <w:sz w:val="20"/>
                <w:szCs w:val="20"/>
              </w:rPr>
            </w:pPr>
          </w:p>
        </w:tc>
        <w:tc>
          <w:tcPr>
            <w:tcW w:w="3088" w:type="dxa"/>
            <w:vAlign w:val="center"/>
          </w:tcPr>
          <w:p w:rsidR="00F230CE" w:rsidRPr="003C4141" w:rsidRDefault="00F230CE" w:rsidP="00F230CE">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Periyodik faaliyetlerin zamanında yapılmasını sağlamak üzere gerekli talimatların verilmesi, gerekli iş bölümünün yapılması, aktüel denetim ve periyodik raporlama ve yazışma </w:t>
            </w:r>
          </w:p>
          <w:p w:rsidR="00241B8F" w:rsidRPr="003C4141" w:rsidRDefault="00241B8F" w:rsidP="00B903EC">
            <w:pPr>
              <w:pStyle w:val="Default"/>
              <w:rPr>
                <w:rFonts w:ascii="Times New Roman" w:hAnsi="Times New Roman" w:cs="Times New Roman"/>
                <w:sz w:val="20"/>
                <w:szCs w:val="20"/>
              </w:rPr>
            </w:pPr>
          </w:p>
        </w:tc>
        <w:tc>
          <w:tcPr>
            <w:tcW w:w="2510" w:type="dxa"/>
            <w:vAlign w:val="center"/>
          </w:tcPr>
          <w:p w:rsidR="00241B8F" w:rsidRPr="003C4141" w:rsidRDefault="00F230CE"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41B8F" w:rsidRPr="003C4141" w:rsidRDefault="00F230CE"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0D46ED" w:rsidRPr="003C4141" w:rsidTr="00F32CE9">
        <w:trPr>
          <w:trHeight w:val="1134"/>
        </w:trPr>
        <w:tc>
          <w:tcPr>
            <w:tcW w:w="649" w:type="dxa"/>
            <w:vAlign w:val="center"/>
          </w:tcPr>
          <w:p w:rsidR="000D46ED" w:rsidRPr="003C4141" w:rsidRDefault="000D46ED" w:rsidP="004D5E9C">
            <w:pPr>
              <w:pStyle w:val="AralkYok"/>
              <w:jc w:val="center"/>
              <w:rPr>
                <w:rFonts w:ascii="Times New Roman" w:hAnsi="Times New Roman" w:cs="Times New Roman"/>
                <w:bCs/>
              </w:rPr>
            </w:pPr>
            <w:r w:rsidRPr="003C4141">
              <w:rPr>
                <w:rFonts w:ascii="Times New Roman" w:hAnsi="Times New Roman" w:cs="Times New Roman"/>
                <w:bCs/>
              </w:rPr>
              <w:t>10</w:t>
            </w:r>
          </w:p>
        </w:tc>
        <w:tc>
          <w:tcPr>
            <w:tcW w:w="2725" w:type="dxa"/>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Akademik yıla başlamadan önce bölüm akademik toplantısı yapmak </w:t>
            </w:r>
          </w:p>
        </w:tc>
        <w:tc>
          <w:tcPr>
            <w:tcW w:w="3374" w:type="dxa"/>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Bölüm Öğretim elemanları arasında iletişim ve koordinasyon eksikliği, işbölümünün gereğince yapılamaması, işlerin aksaması</w:t>
            </w:r>
          </w:p>
        </w:tc>
        <w:tc>
          <w:tcPr>
            <w:tcW w:w="3088" w:type="dxa"/>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Akademik dönem başında gerekli akademik kurul toplantılarının yapılmasını sağlama </w:t>
            </w:r>
          </w:p>
        </w:tc>
        <w:tc>
          <w:tcPr>
            <w:tcW w:w="2510" w:type="dxa"/>
            <w:vAlign w:val="center"/>
          </w:tcPr>
          <w:p w:rsidR="000D46ED" w:rsidRPr="003C4141" w:rsidRDefault="000D46E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0D46ED" w:rsidRPr="003C4141" w:rsidRDefault="000D46ED"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r w:rsidR="000D46ED" w:rsidRPr="003C4141" w:rsidTr="00F32CE9">
        <w:trPr>
          <w:trHeight w:val="1134"/>
        </w:trPr>
        <w:tc>
          <w:tcPr>
            <w:tcW w:w="649" w:type="dxa"/>
            <w:vAlign w:val="center"/>
          </w:tcPr>
          <w:p w:rsidR="000D46ED" w:rsidRPr="003C4141" w:rsidRDefault="000D46ED" w:rsidP="004D5E9C">
            <w:pPr>
              <w:pStyle w:val="AralkYok"/>
              <w:jc w:val="center"/>
              <w:rPr>
                <w:rFonts w:ascii="Times New Roman" w:hAnsi="Times New Roman" w:cs="Times New Roman"/>
                <w:bCs/>
              </w:rPr>
            </w:pPr>
            <w:r w:rsidRPr="003C4141">
              <w:rPr>
                <w:rFonts w:ascii="Times New Roman" w:hAnsi="Times New Roman" w:cs="Times New Roman"/>
                <w:bCs/>
              </w:rPr>
              <w:t>11</w:t>
            </w:r>
          </w:p>
        </w:tc>
        <w:tc>
          <w:tcPr>
            <w:tcW w:w="2725" w:type="dxa"/>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Dönem sonu akademik ve genel durum değerlendirme toplantısının yapılması </w:t>
            </w:r>
          </w:p>
          <w:p w:rsidR="000D46ED" w:rsidRPr="003C4141" w:rsidRDefault="000D46ED" w:rsidP="00F32CE9">
            <w:pPr>
              <w:pStyle w:val="Default"/>
              <w:rPr>
                <w:rFonts w:ascii="Times New Roman" w:hAnsi="Times New Roman" w:cs="Times New Roman"/>
                <w:sz w:val="20"/>
                <w:szCs w:val="20"/>
              </w:rPr>
            </w:pPr>
          </w:p>
        </w:tc>
        <w:tc>
          <w:tcPr>
            <w:tcW w:w="3374" w:type="dxa"/>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Akademik kurumsal hedeflerden sapma, başıboşluk duygusunun ve görünümünün oluşması, </w:t>
            </w:r>
            <w:proofErr w:type="gramStart"/>
            <w:r w:rsidRPr="003C4141">
              <w:rPr>
                <w:rFonts w:ascii="Times New Roman" w:hAnsi="Times New Roman" w:cs="Times New Roman"/>
                <w:sz w:val="20"/>
                <w:szCs w:val="20"/>
              </w:rPr>
              <w:t>motivasyon</w:t>
            </w:r>
            <w:proofErr w:type="gramEnd"/>
            <w:r w:rsidRPr="003C4141">
              <w:rPr>
                <w:rFonts w:ascii="Times New Roman" w:hAnsi="Times New Roman" w:cs="Times New Roman"/>
                <w:sz w:val="20"/>
                <w:szCs w:val="20"/>
              </w:rPr>
              <w:t xml:space="preserve"> eksikliği, verim düşüklüğü</w:t>
            </w:r>
          </w:p>
          <w:p w:rsidR="000D46ED" w:rsidRPr="003C4141" w:rsidRDefault="000D46ED" w:rsidP="00F32CE9">
            <w:pPr>
              <w:pStyle w:val="Default"/>
              <w:rPr>
                <w:rFonts w:ascii="Times New Roman" w:hAnsi="Times New Roman" w:cs="Times New Roman"/>
                <w:sz w:val="20"/>
                <w:szCs w:val="20"/>
              </w:rPr>
            </w:pPr>
          </w:p>
        </w:tc>
        <w:tc>
          <w:tcPr>
            <w:tcW w:w="3088" w:type="dxa"/>
            <w:vAlign w:val="center"/>
          </w:tcPr>
          <w:p w:rsidR="000D46ED" w:rsidRPr="003C4141" w:rsidRDefault="000D46ED" w:rsidP="00F32CE9">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Her akademik dönem sonunda süreçle ilgili eğitimsel, sosyal ve ilgili her bakımdan değerlendirmelerin yapıldığı, ilgili durum, bilgi ve şikâyetlerin üst birime iletildiği </w:t>
            </w:r>
          </w:p>
        </w:tc>
        <w:tc>
          <w:tcPr>
            <w:tcW w:w="2510" w:type="dxa"/>
            <w:vAlign w:val="center"/>
          </w:tcPr>
          <w:p w:rsidR="000D46ED" w:rsidRPr="003C4141" w:rsidRDefault="000D46E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2286" w:type="dxa"/>
            <w:vAlign w:val="center"/>
          </w:tcPr>
          <w:p w:rsidR="000D46ED" w:rsidRPr="003C4141" w:rsidRDefault="000D46ED" w:rsidP="004D5E9C">
            <w:pPr>
              <w:pStyle w:val="AralkYok"/>
              <w:rPr>
                <w:rFonts w:ascii="Times New Roman" w:hAnsi="Times New Roman" w:cs="Times New Roman"/>
                <w:bCs/>
                <w:sz w:val="20"/>
                <w:szCs w:val="20"/>
              </w:rPr>
            </w:pPr>
            <w:r w:rsidRPr="003C4141">
              <w:rPr>
                <w:rFonts w:ascii="Times New Roman" w:hAnsi="Times New Roman" w:cs="Times New Roman"/>
                <w:bCs/>
                <w:sz w:val="20"/>
                <w:szCs w:val="20"/>
              </w:rPr>
              <w:t>BÖLÜM BAŞKANLARI</w:t>
            </w:r>
          </w:p>
        </w:tc>
      </w:tr>
    </w:tbl>
    <w:p w:rsidR="005B0C52" w:rsidRPr="003C4141" w:rsidRDefault="005B0C52" w:rsidP="00A728DF">
      <w:pPr>
        <w:tabs>
          <w:tab w:val="left" w:pos="10320"/>
        </w:tabs>
        <w:spacing w:after="0" w:line="240" w:lineRule="auto"/>
        <w:rPr>
          <w:rFonts w:ascii="Times New Roman" w:hAnsi="Times New Roman" w:cs="Times New Roman"/>
        </w:rPr>
      </w:pPr>
    </w:p>
    <w:tbl>
      <w:tblPr>
        <w:tblStyle w:val="TabloKlavuzuAk1"/>
        <w:tblW w:w="0" w:type="auto"/>
        <w:tblLook w:val="04A0" w:firstRow="1" w:lastRow="0" w:firstColumn="1" w:lastColumn="0" w:noHBand="0" w:noVBand="1"/>
      </w:tblPr>
      <w:tblGrid>
        <w:gridCol w:w="1696"/>
        <w:gridCol w:w="12864"/>
      </w:tblGrid>
      <w:tr w:rsidR="00294D65" w:rsidRPr="003C4141" w:rsidTr="00294D65">
        <w:tc>
          <w:tcPr>
            <w:tcW w:w="1696" w:type="dxa"/>
            <w:shd w:val="clear" w:color="auto" w:fill="F2F2F2" w:themeFill="background1" w:themeFillShade="F2"/>
          </w:tcPr>
          <w:p w:rsidR="00294D65" w:rsidRPr="003C4141" w:rsidRDefault="00294D65" w:rsidP="00294D65">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BİRİMİ</w:t>
            </w:r>
          </w:p>
        </w:tc>
        <w:tc>
          <w:tcPr>
            <w:tcW w:w="12864" w:type="dxa"/>
          </w:tcPr>
          <w:p w:rsidR="00294D65" w:rsidRPr="003C4141" w:rsidRDefault="00294D65" w:rsidP="00294D65">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 MESLEK YÜKSEKOKULU</w:t>
            </w:r>
          </w:p>
        </w:tc>
      </w:tr>
      <w:tr w:rsidR="00294D65" w:rsidRPr="003C4141" w:rsidTr="00294D65">
        <w:tc>
          <w:tcPr>
            <w:tcW w:w="1696" w:type="dxa"/>
            <w:shd w:val="clear" w:color="auto" w:fill="F2F2F2" w:themeFill="background1" w:themeFillShade="F2"/>
          </w:tcPr>
          <w:p w:rsidR="00294D65" w:rsidRPr="003C4141" w:rsidRDefault="00294D65" w:rsidP="00294D65">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2864" w:type="dxa"/>
          </w:tcPr>
          <w:p w:rsidR="00294D65" w:rsidRPr="003C4141" w:rsidRDefault="00294D65" w:rsidP="00294D65">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YÜKSEKOKUL SEKRETERLİĞİ</w:t>
            </w:r>
          </w:p>
        </w:tc>
      </w:tr>
    </w:tbl>
    <w:p w:rsidR="00294D65" w:rsidRPr="003C4141" w:rsidRDefault="00294D65" w:rsidP="00294D65">
      <w:pPr>
        <w:spacing w:after="0" w:line="240" w:lineRule="auto"/>
        <w:rPr>
          <w:rFonts w:ascii="Times New Roman" w:hAnsi="Times New Roman" w:cs="Times New Roman"/>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294D65" w:rsidRPr="003C4141" w:rsidTr="00294D65">
        <w:trPr>
          <w:trHeight w:val="710"/>
        </w:trPr>
        <w:tc>
          <w:tcPr>
            <w:tcW w:w="649" w:type="dxa"/>
            <w:vAlign w:val="center"/>
          </w:tcPr>
          <w:p w:rsidR="00294D65" w:rsidRPr="003C4141" w:rsidRDefault="00294D65" w:rsidP="00294D65">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2725" w:type="dxa"/>
            <w:vAlign w:val="center"/>
          </w:tcPr>
          <w:p w:rsidR="00294D65" w:rsidRPr="003C4141" w:rsidRDefault="00294D65" w:rsidP="00294D65">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3374" w:type="dxa"/>
            <w:vAlign w:val="center"/>
          </w:tcPr>
          <w:p w:rsidR="00294D65" w:rsidRPr="003C4141" w:rsidRDefault="00294D65" w:rsidP="00294D65">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294D65" w:rsidRPr="003C4141" w:rsidRDefault="00294D65" w:rsidP="00294D65">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294D65" w:rsidRPr="003C4141" w:rsidRDefault="00294D65" w:rsidP="00294D65">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294D65" w:rsidRPr="003C4141" w:rsidRDefault="00294D65" w:rsidP="00294D65">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2286" w:type="dxa"/>
            <w:vAlign w:val="center"/>
          </w:tcPr>
          <w:p w:rsidR="00294D65" w:rsidRPr="003C4141" w:rsidRDefault="00294D65" w:rsidP="00294D65">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 BİRİM/SERVİS</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1</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Kanun, yönetmelik ve diğer mevzuatın takibi ve Uygulanması</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 yanlış işlem, kaynak israfı, tenkit, soruşturma, cezai yaptırımlar</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Değişiklikleri takip etmek ve uygulamak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center"/>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79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2</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Kurulu, Yüksekokul Yönetim Kurulu ve Disiplin Kurulu kararlarının yazılması</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Zaman kaybı</w:t>
            </w:r>
          </w:p>
        </w:tc>
        <w:tc>
          <w:tcPr>
            <w:tcW w:w="3088" w:type="dxa"/>
            <w:vAlign w:val="center"/>
          </w:tcPr>
          <w:p w:rsidR="00294D65" w:rsidRPr="003C4141" w:rsidRDefault="00294D65" w:rsidP="00294D65">
            <w:pPr>
              <w:pStyle w:val="AralkYok"/>
              <w:rPr>
                <w:rFonts w:ascii="Times New Roman" w:hAnsi="Times New Roman" w:cs="Times New Roman"/>
                <w:sz w:val="20"/>
                <w:szCs w:val="20"/>
              </w:rPr>
            </w:pPr>
            <w:r w:rsidRPr="003C4141">
              <w:rPr>
                <w:rFonts w:ascii="Times New Roman" w:hAnsi="Times New Roman" w:cs="Times New Roman"/>
                <w:sz w:val="20"/>
                <w:szCs w:val="20"/>
              </w:rPr>
              <w:t>Zamanında görevi yerine getirmek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center"/>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3</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İdari Personel Soruşturmalarının takibi</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Mevzuata uygunsuzluk, hak kaybı, itibar kaybı, kamu zararı</w:t>
            </w:r>
          </w:p>
        </w:tc>
        <w:tc>
          <w:tcPr>
            <w:tcW w:w="3088" w:type="dxa"/>
            <w:vAlign w:val="bottom"/>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Soruşturma komisyonları ile koordineli olarak soruşturmaların mevzuata uygun yapılması ve yazışmaların zamanında yapmak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center"/>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4</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Görevden ayrılan personelin yerine görevlendirme yapılması</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Görevin aksaması</w:t>
            </w:r>
          </w:p>
        </w:tc>
        <w:tc>
          <w:tcPr>
            <w:tcW w:w="3088" w:type="dxa"/>
            <w:vAlign w:val="bottom"/>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Birimler arası koordinasyon sağlanması ve görevlendirmelerin zamanında yapılması</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center"/>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5</w:t>
            </w:r>
          </w:p>
        </w:tc>
        <w:tc>
          <w:tcPr>
            <w:tcW w:w="2725" w:type="dxa"/>
            <w:vAlign w:val="center"/>
          </w:tcPr>
          <w:p w:rsidR="00294D65" w:rsidRPr="003C4141" w:rsidRDefault="00294D65" w:rsidP="00294D65">
            <w:pPr>
              <w:spacing w:line="235" w:lineRule="exact"/>
              <w:rPr>
                <w:rFonts w:ascii="Times New Roman" w:hAnsi="Times New Roman" w:cs="Times New Roman"/>
                <w:sz w:val="20"/>
                <w:szCs w:val="20"/>
              </w:rPr>
            </w:pPr>
            <w:r w:rsidRPr="003C4141">
              <w:rPr>
                <w:rFonts w:ascii="Times New Roman" w:hAnsi="Times New Roman" w:cs="Times New Roman"/>
                <w:sz w:val="20"/>
                <w:szCs w:val="20"/>
              </w:rPr>
              <w:t>Gizli yazıların hazırlanması</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İtibar ve güven kaybı</w:t>
            </w:r>
          </w:p>
          <w:p w:rsidR="00294D65" w:rsidRPr="003C4141" w:rsidRDefault="00294D65" w:rsidP="00294D65">
            <w:pPr>
              <w:pStyle w:val="AralkYok"/>
              <w:jc w:val="both"/>
              <w:rPr>
                <w:rFonts w:ascii="Times New Roman" w:hAnsi="Times New Roman" w:cs="Times New Roman"/>
                <w:sz w:val="20"/>
                <w:szCs w:val="20"/>
              </w:rPr>
            </w:pPr>
            <w:proofErr w:type="spellStart"/>
            <w:r w:rsidRPr="003C4141">
              <w:rPr>
                <w:rFonts w:ascii="Times New Roman" w:hAnsi="Times New Roman" w:cs="Times New Roman"/>
                <w:sz w:val="20"/>
                <w:szCs w:val="20"/>
              </w:rPr>
              <w:t>KVKK'ya</w:t>
            </w:r>
            <w:proofErr w:type="spellEnd"/>
            <w:r w:rsidRPr="003C4141">
              <w:rPr>
                <w:rFonts w:ascii="Times New Roman" w:hAnsi="Times New Roman" w:cs="Times New Roman"/>
                <w:sz w:val="20"/>
                <w:szCs w:val="20"/>
              </w:rPr>
              <w:t xml:space="preserve"> uygun hareket etmeme, kişilerin mağduriyeti, İtibar ve güven kaybı</w:t>
            </w:r>
          </w:p>
        </w:tc>
        <w:tc>
          <w:tcPr>
            <w:tcW w:w="3088" w:type="dxa"/>
            <w:vAlign w:val="bottom"/>
          </w:tcPr>
          <w:p w:rsidR="00294D65" w:rsidRPr="003C4141" w:rsidRDefault="00294D65" w:rsidP="00294D65">
            <w:pPr>
              <w:spacing w:line="235" w:lineRule="exact"/>
              <w:jc w:val="both"/>
              <w:rPr>
                <w:rFonts w:ascii="Times New Roman" w:hAnsi="Times New Roman" w:cs="Times New Roman"/>
                <w:sz w:val="20"/>
                <w:szCs w:val="20"/>
              </w:rPr>
            </w:pPr>
            <w:r w:rsidRPr="003C4141">
              <w:rPr>
                <w:rFonts w:ascii="Times New Roman" w:hAnsi="Times New Roman" w:cs="Times New Roman"/>
                <w:sz w:val="20"/>
                <w:szCs w:val="20"/>
              </w:rPr>
              <w:t>Gizliliğe riayet etmek, Resmi yazışma kuralarında uyulması gereken yönetmelik çerçevesinde yazışmaları takip etmek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center"/>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881"/>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6</w:t>
            </w:r>
          </w:p>
        </w:tc>
        <w:tc>
          <w:tcPr>
            <w:tcW w:w="2725" w:type="dxa"/>
            <w:vAlign w:val="center"/>
          </w:tcPr>
          <w:p w:rsidR="00294D65" w:rsidRPr="003C4141" w:rsidRDefault="00294D65" w:rsidP="00294D65">
            <w:pPr>
              <w:spacing w:line="240" w:lineRule="exact"/>
              <w:rPr>
                <w:rFonts w:ascii="Times New Roman" w:hAnsi="Times New Roman" w:cs="Times New Roman"/>
                <w:sz w:val="20"/>
                <w:szCs w:val="20"/>
              </w:rPr>
            </w:pPr>
            <w:r w:rsidRPr="003C4141">
              <w:rPr>
                <w:rFonts w:ascii="Times New Roman" w:hAnsi="Times New Roman" w:cs="Times New Roman"/>
                <w:sz w:val="20"/>
                <w:szCs w:val="20"/>
              </w:rPr>
              <w:t>Kadro takip ve çalışmaları</w:t>
            </w:r>
          </w:p>
        </w:tc>
        <w:tc>
          <w:tcPr>
            <w:tcW w:w="3374" w:type="dxa"/>
            <w:vAlign w:val="center"/>
          </w:tcPr>
          <w:p w:rsidR="00294D65" w:rsidRPr="003C4141" w:rsidRDefault="00294D65" w:rsidP="00294D65">
            <w:pPr>
              <w:spacing w:line="240" w:lineRule="exact"/>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bottom"/>
          </w:tcPr>
          <w:p w:rsidR="00294D65" w:rsidRPr="003C4141" w:rsidRDefault="00294D65" w:rsidP="00294D65">
            <w:pPr>
              <w:spacing w:line="240" w:lineRule="exact"/>
              <w:jc w:val="both"/>
              <w:rPr>
                <w:rFonts w:ascii="Times New Roman" w:hAnsi="Times New Roman" w:cs="Times New Roman"/>
                <w:sz w:val="20"/>
                <w:szCs w:val="20"/>
              </w:rPr>
            </w:pPr>
            <w:r w:rsidRPr="003C4141">
              <w:rPr>
                <w:rFonts w:ascii="Times New Roman" w:hAnsi="Times New Roman" w:cs="Times New Roman"/>
                <w:sz w:val="20"/>
                <w:szCs w:val="20"/>
              </w:rPr>
              <w:t>Planlı ve programlı bir şekilde yürütmek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lastRenderedPageBreak/>
              <w:t>7</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Gelen giden evrakları titizlikle takip edip, dağıtımını zimmetle yapmak</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İşlerin aksaması ve evrakların kaybolması</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Evrakların takibi</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8</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Birimlere uygun personelin görevlendirilmesi</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İşlerin aksaması</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Uygun görevlendirmelerin yapılması ve birimler arası koordinasyonun sağlanması</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9</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Bütçenin hazırlıkları, Satın alma ve tahakkuk işlerinin yürütülmesinin sağlanması</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Bütçe açığı ve hak kaybı</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Hazırlayan kişinin bilinçli olması gelecek yıllarda oluşacak harcamanın öngörülmesi</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10</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Güvenlik ve Temizlik işçileri ile ilgili takipler</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Tekit, idarenin itibar kaybı İtibar ve güven kaybı</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Gerekli bilgilerin zamanında ve doğru yapılması, Gizliliğe riayet etme</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11</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Temizlik Hizmetleri ile çevre düzenlemelerinin kontrolünü sağlamak</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 xml:space="preserve">Çalışma veriminin ve kalitesinin düşmesi, </w:t>
            </w:r>
            <w:proofErr w:type="gramStart"/>
            <w:r w:rsidRPr="003C4141">
              <w:rPr>
                <w:rFonts w:ascii="Times New Roman" w:hAnsi="Times New Roman" w:cs="Times New Roman"/>
                <w:sz w:val="20"/>
                <w:szCs w:val="20"/>
              </w:rPr>
              <w:t>hijyenin</w:t>
            </w:r>
            <w:proofErr w:type="gramEnd"/>
            <w:r w:rsidRPr="003C4141">
              <w:rPr>
                <w:rFonts w:ascii="Times New Roman" w:hAnsi="Times New Roman" w:cs="Times New Roman"/>
                <w:sz w:val="20"/>
                <w:szCs w:val="20"/>
              </w:rPr>
              <w:t xml:space="preserve"> sağlanamaması, hastalık ve salgın tehlikesi</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Bina İdare Amiri ile birlikte rutin kontrollerin yapılmasını denetlemek, gerekli uyarı ve düzenlemeleri sağlamak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r w:rsidR="00294D65" w:rsidRPr="003C4141" w:rsidTr="00294D65">
        <w:trPr>
          <w:trHeight w:val="1134"/>
        </w:trPr>
        <w:tc>
          <w:tcPr>
            <w:tcW w:w="649" w:type="dxa"/>
            <w:vAlign w:val="center"/>
          </w:tcPr>
          <w:p w:rsidR="00294D65" w:rsidRPr="003C4141" w:rsidRDefault="00294D65" w:rsidP="00294D65">
            <w:pPr>
              <w:pStyle w:val="AralkYok"/>
              <w:jc w:val="center"/>
              <w:rPr>
                <w:rFonts w:ascii="Times New Roman" w:hAnsi="Times New Roman" w:cs="Times New Roman"/>
                <w:bCs/>
              </w:rPr>
            </w:pPr>
            <w:r w:rsidRPr="003C4141">
              <w:rPr>
                <w:rFonts w:ascii="Times New Roman" w:hAnsi="Times New Roman" w:cs="Times New Roman"/>
                <w:bCs/>
              </w:rPr>
              <w:t>12</w:t>
            </w:r>
          </w:p>
        </w:tc>
        <w:tc>
          <w:tcPr>
            <w:tcW w:w="2725"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Kaynakların verimli ve ekonomik kullanılmasını sağlamak</w:t>
            </w:r>
          </w:p>
        </w:tc>
        <w:tc>
          <w:tcPr>
            <w:tcW w:w="3374"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Kamu zararı, itibar kaybı</w:t>
            </w:r>
          </w:p>
        </w:tc>
        <w:tc>
          <w:tcPr>
            <w:tcW w:w="3088"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Fakültenin mali olan ve olmayan her türlü kaynak kullanımında ilgili mevzuat</w:t>
            </w:r>
          </w:p>
          <w:p w:rsidR="00294D65" w:rsidRPr="003C4141" w:rsidRDefault="00294D65" w:rsidP="00294D65">
            <w:pPr>
              <w:pStyle w:val="AralkYok"/>
              <w:jc w:val="both"/>
              <w:rPr>
                <w:rFonts w:ascii="Times New Roman" w:hAnsi="Times New Roman" w:cs="Times New Roman"/>
                <w:sz w:val="20"/>
                <w:szCs w:val="20"/>
              </w:rPr>
            </w:pPr>
            <w:proofErr w:type="gramStart"/>
            <w:r w:rsidRPr="003C4141">
              <w:rPr>
                <w:rFonts w:ascii="Times New Roman" w:hAnsi="Times New Roman" w:cs="Times New Roman"/>
                <w:sz w:val="20"/>
                <w:szCs w:val="20"/>
              </w:rPr>
              <w:t>hükümlerine</w:t>
            </w:r>
            <w:proofErr w:type="gramEnd"/>
            <w:r w:rsidRPr="003C4141">
              <w:rPr>
                <w:rFonts w:ascii="Times New Roman" w:hAnsi="Times New Roman" w:cs="Times New Roman"/>
                <w:sz w:val="20"/>
                <w:szCs w:val="20"/>
              </w:rPr>
              <w:t xml:space="preserve"> uymak, temin edilen mal ve malzemelerin etkili ve ekonomik kullanılmasını sağlamak</w:t>
            </w:r>
          </w:p>
        </w:tc>
        <w:tc>
          <w:tcPr>
            <w:tcW w:w="2510" w:type="dxa"/>
            <w:vAlign w:val="center"/>
          </w:tcPr>
          <w:p w:rsidR="00294D65" w:rsidRPr="003C4141" w:rsidRDefault="00294D65"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294D65" w:rsidRPr="003C4141" w:rsidRDefault="00294D65"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Yüksekokul Sekreteri</w:t>
            </w:r>
          </w:p>
        </w:tc>
      </w:tr>
    </w:tbl>
    <w:p w:rsidR="00294D65" w:rsidRPr="003C4141" w:rsidRDefault="00294D65" w:rsidP="00A728DF">
      <w:pPr>
        <w:tabs>
          <w:tab w:val="left" w:pos="10320"/>
        </w:tabs>
        <w:spacing w:after="0" w:line="240" w:lineRule="auto"/>
        <w:rPr>
          <w:rFonts w:ascii="Times New Roman" w:hAnsi="Times New Roman" w:cs="Times New Roman"/>
        </w:rPr>
      </w:pPr>
    </w:p>
    <w:p w:rsidR="00294D65" w:rsidRPr="003C4141" w:rsidRDefault="00294D65" w:rsidP="00A728DF">
      <w:pPr>
        <w:tabs>
          <w:tab w:val="left" w:pos="10320"/>
        </w:tabs>
        <w:spacing w:after="0" w:line="240" w:lineRule="auto"/>
        <w:rPr>
          <w:rFonts w:ascii="Times New Roman" w:hAnsi="Times New Roman" w:cs="Times New Roman"/>
        </w:rPr>
      </w:pPr>
    </w:p>
    <w:p w:rsidR="00294D65" w:rsidRPr="003C4141" w:rsidRDefault="00294D65" w:rsidP="00A728DF">
      <w:pPr>
        <w:tabs>
          <w:tab w:val="left" w:pos="10320"/>
        </w:tabs>
        <w:spacing w:after="0" w:line="240" w:lineRule="auto"/>
        <w:rPr>
          <w:rFonts w:ascii="Times New Roman" w:hAnsi="Times New Roman" w:cs="Times New Roman"/>
        </w:rPr>
      </w:pPr>
    </w:p>
    <w:p w:rsidR="00294D65" w:rsidRDefault="00294D65" w:rsidP="00A728DF">
      <w:pPr>
        <w:tabs>
          <w:tab w:val="left" w:pos="10320"/>
        </w:tabs>
        <w:spacing w:after="0" w:line="240" w:lineRule="auto"/>
        <w:rPr>
          <w:rFonts w:ascii="Times New Roman" w:hAnsi="Times New Roman" w:cs="Times New Roman"/>
        </w:rPr>
      </w:pPr>
    </w:p>
    <w:p w:rsidR="001B52E3" w:rsidRPr="003C4141" w:rsidRDefault="001B52E3" w:rsidP="00A728DF">
      <w:pPr>
        <w:tabs>
          <w:tab w:val="left" w:pos="10320"/>
        </w:tabs>
        <w:spacing w:after="0" w:line="240" w:lineRule="auto"/>
        <w:rPr>
          <w:rFonts w:ascii="Times New Roman" w:hAnsi="Times New Roman" w:cs="Times New Roman"/>
        </w:rPr>
      </w:pPr>
    </w:p>
    <w:p w:rsidR="00294D65" w:rsidRPr="003C4141" w:rsidRDefault="00294D65" w:rsidP="00A728DF">
      <w:pPr>
        <w:tabs>
          <w:tab w:val="left" w:pos="10320"/>
        </w:tabs>
        <w:spacing w:after="0" w:line="240" w:lineRule="auto"/>
        <w:rPr>
          <w:rFonts w:ascii="Times New Roman" w:hAnsi="Times New Roman" w:cs="Times New Roman"/>
        </w:rPr>
      </w:pPr>
    </w:p>
    <w:tbl>
      <w:tblPr>
        <w:tblStyle w:val="TabloKlavuzuAk1"/>
        <w:tblW w:w="14560" w:type="dxa"/>
        <w:tblLook w:val="04A0" w:firstRow="1" w:lastRow="0" w:firstColumn="1" w:lastColumn="0" w:noHBand="0" w:noVBand="1"/>
      </w:tblPr>
      <w:tblGrid>
        <w:gridCol w:w="1696"/>
        <w:gridCol w:w="12864"/>
      </w:tblGrid>
      <w:tr w:rsidR="00B67292" w:rsidRPr="003C4141" w:rsidTr="00156068">
        <w:tc>
          <w:tcPr>
            <w:tcW w:w="1696" w:type="dxa"/>
            <w:shd w:val="clear" w:color="auto" w:fill="F2F2F2" w:themeFill="background1" w:themeFillShade="F2"/>
          </w:tcPr>
          <w:p w:rsidR="00B67292" w:rsidRPr="003C4141" w:rsidRDefault="00B67292" w:rsidP="00156068">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BİRİMİ</w:t>
            </w:r>
          </w:p>
        </w:tc>
        <w:tc>
          <w:tcPr>
            <w:tcW w:w="12864" w:type="dxa"/>
          </w:tcPr>
          <w:p w:rsidR="00B67292" w:rsidRPr="003C4141" w:rsidRDefault="00B67292" w:rsidP="00156068">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 MESLEK YÜKSEKOKULU</w:t>
            </w:r>
          </w:p>
        </w:tc>
      </w:tr>
      <w:tr w:rsidR="00B67292" w:rsidRPr="003C4141" w:rsidTr="00156068">
        <w:tc>
          <w:tcPr>
            <w:tcW w:w="1696" w:type="dxa"/>
            <w:shd w:val="clear" w:color="auto" w:fill="F2F2F2" w:themeFill="background1" w:themeFillShade="F2"/>
          </w:tcPr>
          <w:p w:rsidR="00B67292" w:rsidRPr="003C4141" w:rsidRDefault="00B67292" w:rsidP="00156068">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2864" w:type="dxa"/>
          </w:tcPr>
          <w:p w:rsidR="00B67292" w:rsidRPr="003C4141" w:rsidRDefault="00B67292" w:rsidP="00156068">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Mali İşler / Taşınır Kontrol</w:t>
            </w:r>
          </w:p>
        </w:tc>
      </w:tr>
    </w:tbl>
    <w:p w:rsidR="00B67292" w:rsidRPr="003C4141" w:rsidRDefault="00B67292" w:rsidP="00B67292">
      <w:pPr>
        <w:spacing w:after="0" w:line="240" w:lineRule="auto"/>
        <w:rPr>
          <w:rFonts w:ascii="Times New Roman" w:hAnsi="Times New Roman" w:cs="Times New Roman"/>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B67292" w:rsidRPr="003C4141" w:rsidTr="00156068">
        <w:trPr>
          <w:trHeight w:val="710"/>
        </w:trPr>
        <w:tc>
          <w:tcPr>
            <w:tcW w:w="649" w:type="dxa"/>
            <w:vAlign w:val="center"/>
          </w:tcPr>
          <w:p w:rsidR="00B67292" w:rsidRPr="003C4141" w:rsidRDefault="00B67292" w:rsidP="00156068">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2725" w:type="dxa"/>
            <w:vAlign w:val="center"/>
          </w:tcPr>
          <w:p w:rsidR="00B67292" w:rsidRPr="003C4141" w:rsidRDefault="00B67292" w:rsidP="00156068">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3374" w:type="dxa"/>
            <w:vAlign w:val="center"/>
          </w:tcPr>
          <w:p w:rsidR="00B67292" w:rsidRPr="003C4141" w:rsidRDefault="00B67292" w:rsidP="00156068">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B67292" w:rsidRPr="003C4141" w:rsidRDefault="00B67292" w:rsidP="00156068">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B67292" w:rsidRPr="003C4141" w:rsidRDefault="00B67292" w:rsidP="00156068">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B67292" w:rsidRPr="003C4141" w:rsidRDefault="00B67292" w:rsidP="00156068">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2286" w:type="dxa"/>
            <w:vAlign w:val="center"/>
          </w:tcPr>
          <w:p w:rsidR="00B67292" w:rsidRPr="003C4141" w:rsidRDefault="00B67292" w:rsidP="00156068">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 BİRİM/SERVİS</w:t>
            </w:r>
          </w:p>
        </w:tc>
      </w:tr>
      <w:tr w:rsidR="00B67292" w:rsidRPr="003C4141" w:rsidTr="00156068">
        <w:trPr>
          <w:trHeight w:val="973"/>
        </w:trPr>
        <w:tc>
          <w:tcPr>
            <w:tcW w:w="649" w:type="dxa"/>
            <w:vAlign w:val="center"/>
          </w:tcPr>
          <w:p w:rsidR="00B67292" w:rsidRPr="003C4141" w:rsidRDefault="00B67292" w:rsidP="00156068">
            <w:pPr>
              <w:pStyle w:val="AralkYok"/>
              <w:jc w:val="center"/>
              <w:rPr>
                <w:rFonts w:ascii="Times New Roman" w:hAnsi="Times New Roman" w:cs="Times New Roman"/>
                <w:bCs/>
              </w:rPr>
            </w:pPr>
            <w:r w:rsidRPr="003C4141">
              <w:rPr>
                <w:rFonts w:ascii="Times New Roman" w:hAnsi="Times New Roman" w:cs="Times New Roman"/>
                <w:bCs/>
              </w:rPr>
              <w:t>1</w:t>
            </w:r>
          </w:p>
        </w:tc>
        <w:tc>
          <w:tcPr>
            <w:tcW w:w="2725"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Yüksekokul bütçesini hazırlamak </w:t>
            </w:r>
          </w:p>
          <w:p w:rsidR="00B67292" w:rsidRPr="003C4141" w:rsidRDefault="00B67292" w:rsidP="00156068">
            <w:pPr>
              <w:pStyle w:val="AralkYok"/>
              <w:jc w:val="both"/>
              <w:rPr>
                <w:rFonts w:ascii="Times New Roman" w:hAnsi="Times New Roman" w:cs="Times New Roman"/>
                <w:b/>
                <w:bCs/>
                <w:color w:val="002060"/>
                <w:sz w:val="20"/>
                <w:szCs w:val="20"/>
              </w:rPr>
            </w:pPr>
          </w:p>
        </w:tc>
        <w:tc>
          <w:tcPr>
            <w:tcW w:w="3374"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Bütçe eksik hazırlanırsa kamudan gelen para eksik olur </w:t>
            </w:r>
          </w:p>
          <w:p w:rsidR="00B67292" w:rsidRPr="003C4141" w:rsidRDefault="00B67292" w:rsidP="00156068">
            <w:pPr>
              <w:pStyle w:val="AralkYok"/>
              <w:jc w:val="both"/>
              <w:rPr>
                <w:rFonts w:ascii="Times New Roman" w:hAnsi="Times New Roman" w:cs="Times New Roman"/>
                <w:b/>
                <w:bCs/>
                <w:color w:val="002060"/>
                <w:sz w:val="20"/>
                <w:szCs w:val="20"/>
              </w:rPr>
            </w:pPr>
          </w:p>
        </w:tc>
        <w:tc>
          <w:tcPr>
            <w:tcW w:w="3088"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Hazırlayan kişinin bilinçli olması gelecek yıllarda oluşacak harcamanın </w:t>
            </w:r>
          </w:p>
          <w:p w:rsidR="00B67292" w:rsidRPr="003C4141" w:rsidRDefault="00B67292" w:rsidP="00156068">
            <w:pPr>
              <w:pStyle w:val="AralkYok"/>
              <w:jc w:val="both"/>
              <w:rPr>
                <w:rFonts w:ascii="Times New Roman" w:hAnsi="Times New Roman" w:cs="Times New Roman"/>
                <w:b/>
                <w:bCs/>
                <w:color w:val="002060"/>
                <w:sz w:val="20"/>
                <w:szCs w:val="20"/>
              </w:rPr>
            </w:pP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 xml:space="preserve">Muhasebe biriminden sorumlu personel </w:t>
            </w:r>
          </w:p>
        </w:tc>
      </w:tr>
      <w:tr w:rsidR="00B67292" w:rsidRPr="003C4141" w:rsidTr="00156068">
        <w:trPr>
          <w:trHeight w:val="794"/>
        </w:trPr>
        <w:tc>
          <w:tcPr>
            <w:tcW w:w="649" w:type="dxa"/>
            <w:vAlign w:val="center"/>
          </w:tcPr>
          <w:p w:rsidR="00B67292" w:rsidRPr="003C4141" w:rsidRDefault="00B67292" w:rsidP="00156068">
            <w:pPr>
              <w:pStyle w:val="AralkYok"/>
              <w:jc w:val="center"/>
              <w:rPr>
                <w:rFonts w:ascii="Times New Roman" w:hAnsi="Times New Roman" w:cs="Times New Roman"/>
                <w:bCs/>
              </w:rPr>
            </w:pPr>
            <w:r w:rsidRPr="003C4141">
              <w:rPr>
                <w:rFonts w:ascii="Times New Roman" w:hAnsi="Times New Roman" w:cs="Times New Roman"/>
                <w:bCs/>
              </w:rPr>
              <w:t>2</w:t>
            </w:r>
          </w:p>
        </w:tc>
        <w:tc>
          <w:tcPr>
            <w:tcW w:w="2725" w:type="dxa"/>
            <w:vAlign w:val="center"/>
          </w:tcPr>
          <w:p w:rsidR="00B67292" w:rsidRPr="003C4141" w:rsidRDefault="00B67292" w:rsidP="00156068">
            <w:pPr>
              <w:pStyle w:val="Default"/>
              <w:rPr>
                <w:rFonts w:ascii="Times New Roman" w:hAnsi="Times New Roman" w:cs="Times New Roman"/>
                <w:sz w:val="20"/>
                <w:szCs w:val="20"/>
              </w:rPr>
            </w:pPr>
            <w:proofErr w:type="spellStart"/>
            <w:r w:rsidRPr="003C4141">
              <w:rPr>
                <w:rFonts w:ascii="Times New Roman" w:hAnsi="Times New Roman" w:cs="Times New Roman"/>
                <w:sz w:val="20"/>
                <w:szCs w:val="20"/>
              </w:rPr>
              <w:t>SGK’na</w:t>
            </w:r>
            <w:proofErr w:type="spellEnd"/>
            <w:r w:rsidRPr="003C4141">
              <w:rPr>
                <w:rFonts w:ascii="Times New Roman" w:hAnsi="Times New Roman" w:cs="Times New Roman"/>
                <w:sz w:val="20"/>
                <w:szCs w:val="20"/>
              </w:rPr>
              <w:t xml:space="preserve"> elektronik ortamda gönderilen keseneklerin doğru, eksiksiz ve zamanında gönderilmesi </w:t>
            </w:r>
          </w:p>
          <w:p w:rsidR="00B67292" w:rsidRPr="003C4141" w:rsidRDefault="00B67292" w:rsidP="00156068">
            <w:pPr>
              <w:pStyle w:val="AralkYok"/>
              <w:rPr>
                <w:rFonts w:ascii="Times New Roman" w:hAnsi="Times New Roman" w:cs="Times New Roman"/>
                <w:sz w:val="20"/>
                <w:szCs w:val="20"/>
              </w:rPr>
            </w:pPr>
          </w:p>
        </w:tc>
        <w:tc>
          <w:tcPr>
            <w:tcW w:w="3374"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Kamu zararına ve kişi sebebiyet verme riski kişi başı bir asgari ücret cezası </w:t>
            </w:r>
          </w:p>
          <w:p w:rsidR="00B67292" w:rsidRPr="003C4141" w:rsidRDefault="00B67292" w:rsidP="00156068">
            <w:pPr>
              <w:pStyle w:val="AralkYok"/>
              <w:jc w:val="both"/>
              <w:rPr>
                <w:rFonts w:ascii="Times New Roman" w:hAnsi="Times New Roman" w:cs="Times New Roman"/>
                <w:sz w:val="20"/>
                <w:szCs w:val="20"/>
              </w:rPr>
            </w:pPr>
          </w:p>
        </w:tc>
        <w:tc>
          <w:tcPr>
            <w:tcW w:w="3088" w:type="dxa"/>
            <w:vAlign w:val="center"/>
          </w:tcPr>
          <w:p w:rsidR="00B67292" w:rsidRPr="003C4141" w:rsidRDefault="00B67292" w:rsidP="00156068">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Hata kabul edilemez </w:t>
            </w:r>
          </w:p>
          <w:p w:rsidR="00B67292" w:rsidRPr="003C4141" w:rsidRDefault="00B67292" w:rsidP="00156068">
            <w:pPr>
              <w:pStyle w:val="AralkYok"/>
              <w:rPr>
                <w:rFonts w:ascii="Times New Roman" w:hAnsi="Times New Roman" w:cs="Times New Roman"/>
                <w:sz w:val="20"/>
                <w:szCs w:val="20"/>
              </w:rPr>
            </w:pP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 xml:space="preserve">Muhasebe biriminden sorumlu personel </w:t>
            </w:r>
          </w:p>
        </w:tc>
      </w:tr>
      <w:tr w:rsidR="00B67292" w:rsidRPr="003C4141" w:rsidTr="00156068">
        <w:trPr>
          <w:trHeight w:val="919"/>
        </w:trPr>
        <w:tc>
          <w:tcPr>
            <w:tcW w:w="649" w:type="dxa"/>
            <w:vAlign w:val="center"/>
          </w:tcPr>
          <w:p w:rsidR="00B67292" w:rsidRPr="003C4141" w:rsidRDefault="00B67292" w:rsidP="00156068">
            <w:pPr>
              <w:pStyle w:val="AralkYok"/>
              <w:jc w:val="center"/>
              <w:rPr>
                <w:rFonts w:ascii="Times New Roman" w:hAnsi="Times New Roman" w:cs="Times New Roman"/>
                <w:bCs/>
              </w:rPr>
            </w:pPr>
            <w:r w:rsidRPr="003C4141">
              <w:rPr>
                <w:rFonts w:ascii="Times New Roman" w:hAnsi="Times New Roman" w:cs="Times New Roman"/>
                <w:bCs/>
              </w:rPr>
              <w:t>3</w:t>
            </w:r>
          </w:p>
        </w:tc>
        <w:tc>
          <w:tcPr>
            <w:tcW w:w="2725"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Satın alma evrakının hazırlanması </w:t>
            </w:r>
          </w:p>
          <w:p w:rsidR="00B67292" w:rsidRPr="003C4141" w:rsidRDefault="00B67292" w:rsidP="00156068">
            <w:pPr>
              <w:pStyle w:val="AralkYok"/>
              <w:jc w:val="both"/>
              <w:rPr>
                <w:rFonts w:ascii="Times New Roman" w:hAnsi="Times New Roman" w:cs="Times New Roman"/>
                <w:sz w:val="20"/>
                <w:szCs w:val="20"/>
              </w:rPr>
            </w:pPr>
          </w:p>
        </w:tc>
        <w:tc>
          <w:tcPr>
            <w:tcW w:w="3374"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Kamu zararı satın alma uzar, alım gerçekleşmez </w:t>
            </w:r>
          </w:p>
          <w:p w:rsidR="00B67292" w:rsidRPr="003C4141" w:rsidRDefault="00B67292" w:rsidP="00156068">
            <w:pPr>
              <w:pStyle w:val="AralkYok"/>
              <w:jc w:val="both"/>
              <w:rPr>
                <w:rFonts w:ascii="Times New Roman" w:hAnsi="Times New Roman" w:cs="Times New Roman"/>
                <w:sz w:val="20"/>
                <w:szCs w:val="20"/>
              </w:rPr>
            </w:pPr>
          </w:p>
        </w:tc>
        <w:tc>
          <w:tcPr>
            <w:tcW w:w="3088" w:type="dxa"/>
            <w:vAlign w:val="center"/>
          </w:tcPr>
          <w:p w:rsidR="00B67292" w:rsidRPr="003C4141" w:rsidRDefault="00B67292" w:rsidP="00156068">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Kontrollerin doğru yapılması </w:t>
            </w:r>
          </w:p>
          <w:p w:rsidR="00B67292" w:rsidRPr="003C4141" w:rsidRDefault="00B67292" w:rsidP="00156068">
            <w:pPr>
              <w:pStyle w:val="AralkYok"/>
              <w:rPr>
                <w:rFonts w:ascii="Times New Roman" w:hAnsi="Times New Roman" w:cs="Times New Roman"/>
                <w:sz w:val="20"/>
                <w:szCs w:val="20"/>
              </w:rPr>
            </w:pP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 xml:space="preserve">Muhasebe biriminden sorumlu personel </w:t>
            </w:r>
          </w:p>
        </w:tc>
      </w:tr>
      <w:tr w:rsidR="00B67292" w:rsidRPr="003C4141" w:rsidTr="00156068">
        <w:trPr>
          <w:trHeight w:val="988"/>
        </w:trPr>
        <w:tc>
          <w:tcPr>
            <w:tcW w:w="649" w:type="dxa"/>
            <w:vAlign w:val="center"/>
          </w:tcPr>
          <w:p w:rsidR="00B67292" w:rsidRPr="003C4141" w:rsidRDefault="00B67292" w:rsidP="00156068">
            <w:pPr>
              <w:pStyle w:val="AralkYok"/>
              <w:jc w:val="center"/>
              <w:rPr>
                <w:rFonts w:ascii="Times New Roman" w:hAnsi="Times New Roman" w:cs="Times New Roman"/>
                <w:bCs/>
              </w:rPr>
            </w:pPr>
            <w:r w:rsidRPr="003C4141">
              <w:rPr>
                <w:rFonts w:ascii="Times New Roman" w:hAnsi="Times New Roman" w:cs="Times New Roman"/>
                <w:bCs/>
              </w:rPr>
              <w:t>4</w:t>
            </w:r>
          </w:p>
        </w:tc>
        <w:tc>
          <w:tcPr>
            <w:tcW w:w="2725" w:type="dxa"/>
            <w:vAlign w:val="bottom"/>
          </w:tcPr>
          <w:p w:rsidR="00B67292" w:rsidRPr="003C4141" w:rsidRDefault="00B67292" w:rsidP="00156068">
            <w:pPr>
              <w:pStyle w:val="Default"/>
              <w:rPr>
                <w:rFonts w:ascii="Times New Roman" w:hAnsi="Times New Roman" w:cs="Times New Roman"/>
                <w:sz w:val="20"/>
                <w:szCs w:val="20"/>
              </w:rPr>
            </w:pPr>
          </w:p>
          <w:p w:rsidR="00B67292" w:rsidRPr="003C4141" w:rsidRDefault="00B67292" w:rsidP="00156068">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Ödeme emri belgesi düzenlemesi </w:t>
            </w:r>
          </w:p>
          <w:p w:rsidR="00B67292" w:rsidRPr="003C4141" w:rsidRDefault="00B67292" w:rsidP="00156068">
            <w:pPr>
              <w:spacing w:line="235" w:lineRule="exact"/>
              <w:rPr>
                <w:rFonts w:ascii="Times New Roman" w:hAnsi="Times New Roman" w:cs="Times New Roman"/>
                <w:sz w:val="20"/>
                <w:szCs w:val="20"/>
              </w:rPr>
            </w:pPr>
          </w:p>
        </w:tc>
        <w:tc>
          <w:tcPr>
            <w:tcW w:w="3374" w:type="dxa"/>
            <w:vAlign w:val="center"/>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Kamu zararına sebebiyet verme riski </w:t>
            </w:r>
          </w:p>
          <w:p w:rsidR="00B67292" w:rsidRPr="003C4141" w:rsidRDefault="00B67292" w:rsidP="00156068">
            <w:pPr>
              <w:pStyle w:val="AralkYok"/>
              <w:jc w:val="both"/>
              <w:rPr>
                <w:rFonts w:ascii="Times New Roman" w:hAnsi="Times New Roman" w:cs="Times New Roman"/>
                <w:sz w:val="20"/>
                <w:szCs w:val="20"/>
              </w:rPr>
            </w:pPr>
          </w:p>
        </w:tc>
        <w:tc>
          <w:tcPr>
            <w:tcW w:w="3088" w:type="dxa"/>
            <w:vAlign w:val="bottom"/>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Kontrollerin doğru yapılması </w:t>
            </w:r>
          </w:p>
          <w:p w:rsidR="00B67292" w:rsidRPr="003C4141" w:rsidRDefault="00B67292" w:rsidP="00156068">
            <w:pPr>
              <w:spacing w:line="235" w:lineRule="exact"/>
              <w:jc w:val="both"/>
              <w:rPr>
                <w:rFonts w:ascii="Times New Roman" w:hAnsi="Times New Roman" w:cs="Times New Roman"/>
                <w:sz w:val="20"/>
                <w:szCs w:val="20"/>
              </w:rPr>
            </w:pP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 xml:space="preserve">Muhasebe biriminden sorumlu personel </w:t>
            </w:r>
          </w:p>
        </w:tc>
      </w:tr>
      <w:tr w:rsidR="00B67292" w:rsidRPr="003C4141" w:rsidTr="00156068">
        <w:trPr>
          <w:trHeight w:val="1134"/>
        </w:trPr>
        <w:tc>
          <w:tcPr>
            <w:tcW w:w="649" w:type="dxa"/>
            <w:vAlign w:val="center"/>
          </w:tcPr>
          <w:p w:rsidR="00B67292" w:rsidRPr="003C4141" w:rsidRDefault="00B67292" w:rsidP="00156068">
            <w:pPr>
              <w:pStyle w:val="AralkYok"/>
              <w:jc w:val="center"/>
              <w:rPr>
                <w:rFonts w:ascii="Times New Roman" w:hAnsi="Times New Roman" w:cs="Times New Roman"/>
                <w:bCs/>
              </w:rPr>
            </w:pPr>
            <w:r w:rsidRPr="003C4141">
              <w:rPr>
                <w:rFonts w:ascii="Times New Roman" w:hAnsi="Times New Roman" w:cs="Times New Roman"/>
                <w:bCs/>
              </w:rPr>
              <w:t>5</w:t>
            </w:r>
          </w:p>
        </w:tc>
        <w:tc>
          <w:tcPr>
            <w:tcW w:w="2725" w:type="dxa"/>
            <w:vAlign w:val="bottom"/>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Yüksekokulda görev yapan personelin maaş ve sosyal yardımlar ile ilgili tahakkuk, bordro işlemlerini yürütmek, yazışmalarını yapmak, zamanında ve eksiksiz ödenmesini sağlamak </w:t>
            </w:r>
          </w:p>
        </w:tc>
        <w:tc>
          <w:tcPr>
            <w:tcW w:w="3374" w:type="dxa"/>
            <w:vAlign w:val="center"/>
          </w:tcPr>
          <w:p w:rsidR="00B67292" w:rsidRPr="003C4141" w:rsidRDefault="00B67292" w:rsidP="00156068">
            <w:pPr>
              <w:spacing w:line="240" w:lineRule="exact"/>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center"/>
          </w:tcPr>
          <w:p w:rsidR="00B67292" w:rsidRPr="003C4141" w:rsidRDefault="00B67292" w:rsidP="00156068">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Birimler arası koordinasyon sağlanması ve zamanında yapılması Kanun, yönetmelik ve tebliğlerdeki değişiklikleri takip etmek </w:t>
            </w:r>
          </w:p>
          <w:p w:rsidR="00B67292" w:rsidRPr="003C4141" w:rsidRDefault="00B67292" w:rsidP="00156068">
            <w:pPr>
              <w:spacing w:line="240" w:lineRule="exact"/>
              <w:rPr>
                <w:rFonts w:ascii="Times New Roman" w:hAnsi="Times New Roman" w:cs="Times New Roman"/>
                <w:sz w:val="20"/>
                <w:szCs w:val="20"/>
              </w:rPr>
            </w:pP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 xml:space="preserve">Muhasebe biriminden sorumlu personel </w:t>
            </w:r>
          </w:p>
        </w:tc>
      </w:tr>
      <w:tr w:rsidR="00B67292" w:rsidRPr="003C4141" w:rsidTr="00156068">
        <w:trPr>
          <w:trHeight w:val="1028"/>
        </w:trPr>
        <w:tc>
          <w:tcPr>
            <w:tcW w:w="649" w:type="dxa"/>
            <w:vAlign w:val="center"/>
          </w:tcPr>
          <w:p w:rsidR="00B67292" w:rsidRPr="003C4141" w:rsidRDefault="00B67292" w:rsidP="00156068">
            <w:pPr>
              <w:pStyle w:val="AralkYok"/>
              <w:jc w:val="center"/>
              <w:rPr>
                <w:rFonts w:ascii="Times New Roman" w:hAnsi="Times New Roman" w:cs="Times New Roman"/>
                <w:bCs/>
              </w:rPr>
            </w:pPr>
            <w:r w:rsidRPr="003C4141">
              <w:rPr>
                <w:rFonts w:ascii="Times New Roman" w:hAnsi="Times New Roman" w:cs="Times New Roman"/>
                <w:bCs/>
              </w:rPr>
              <w:lastRenderedPageBreak/>
              <w:t>6</w:t>
            </w:r>
          </w:p>
        </w:tc>
        <w:tc>
          <w:tcPr>
            <w:tcW w:w="2725" w:type="dxa"/>
            <w:vAlign w:val="bottom"/>
          </w:tcPr>
          <w:p w:rsidR="00B67292" w:rsidRPr="003C4141" w:rsidRDefault="00B67292" w:rsidP="00156068">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Ek ders beyanlarının kontrolü ve bordro işleminin yapılması </w:t>
            </w:r>
          </w:p>
          <w:p w:rsidR="00B67292" w:rsidRPr="003C4141" w:rsidRDefault="00B67292" w:rsidP="00156068">
            <w:pPr>
              <w:pStyle w:val="Default"/>
              <w:jc w:val="both"/>
              <w:rPr>
                <w:rFonts w:ascii="Times New Roman" w:hAnsi="Times New Roman" w:cs="Times New Roman"/>
                <w:sz w:val="20"/>
                <w:szCs w:val="20"/>
              </w:rPr>
            </w:pPr>
          </w:p>
        </w:tc>
        <w:tc>
          <w:tcPr>
            <w:tcW w:w="3374" w:type="dxa"/>
            <w:vAlign w:val="bottom"/>
          </w:tcPr>
          <w:p w:rsidR="00B67292" w:rsidRPr="003C4141" w:rsidRDefault="00B67292" w:rsidP="00156068">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Kişinin mali kaybına sebebiyet verme </w:t>
            </w:r>
          </w:p>
          <w:p w:rsidR="00B67292" w:rsidRPr="003C4141" w:rsidRDefault="00B67292" w:rsidP="00156068">
            <w:pPr>
              <w:spacing w:line="240" w:lineRule="exact"/>
              <w:rPr>
                <w:rFonts w:ascii="Times New Roman" w:hAnsi="Times New Roman" w:cs="Times New Roman"/>
                <w:sz w:val="20"/>
                <w:szCs w:val="20"/>
              </w:rPr>
            </w:pPr>
          </w:p>
        </w:tc>
        <w:tc>
          <w:tcPr>
            <w:tcW w:w="3088" w:type="dxa"/>
            <w:vAlign w:val="center"/>
          </w:tcPr>
          <w:p w:rsidR="00B67292" w:rsidRPr="003C4141" w:rsidRDefault="00B67292" w:rsidP="00156068">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Hak kaybının önlenmesi </w:t>
            </w:r>
          </w:p>
          <w:p w:rsidR="00B67292" w:rsidRPr="003C4141" w:rsidRDefault="00B67292" w:rsidP="00156068">
            <w:pPr>
              <w:pStyle w:val="Default"/>
              <w:rPr>
                <w:rFonts w:ascii="Times New Roman" w:hAnsi="Times New Roman" w:cs="Times New Roman"/>
                <w:sz w:val="20"/>
                <w:szCs w:val="20"/>
              </w:rPr>
            </w:pP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Ek ders işlemlerinden sorumlu personel</w:t>
            </w:r>
          </w:p>
        </w:tc>
      </w:tr>
      <w:tr w:rsidR="00B67292" w:rsidRPr="003C4141" w:rsidTr="00156068">
        <w:trPr>
          <w:trHeight w:val="1028"/>
        </w:trPr>
        <w:tc>
          <w:tcPr>
            <w:tcW w:w="649" w:type="dxa"/>
            <w:vAlign w:val="center"/>
          </w:tcPr>
          <w:p w:rsidR="00B67292" w:rsidRPr="003C4141" w:rsidRDefault="00B67292" w:rsidP="00156068">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7</w:t>
            </w:r>
          </w:p>
        </w:tc>
        <w:tc>
          <w:tcPr>
            <w:tcW w:w="2725"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Taşınırların giriş ve çıkışına ilişkin kayıtları tutmak, bunlara ilişkin belge ve cetvelleri düzenlemek ve taşınır yönetim hesap cetvellerini oluşturmak</w:t>
            </w:r>
          </w:p>
        </w:tc>
        <w:tc>
          <w:tcPr>
            <w:tcW w:w="3374"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Birimdeki taşınırların kontrolünü sağlayamama, zamanında gerekli evrakların düzenlenememesi ve kamu zararı</w:t>
            </w:r>
          </w:p>
        </w:tc>
        <w:tc>
          <w:tcPr>
            <w:tcW w:w="3088"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Taşınırların giriş ve çıkış işlemlerinin bekletilmeden anında yapılması, gerekli belge ve cetvellerin düzenli tutulması</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Taşınır Kayıt Kontrol Yetkilisi</w:t>
            </w:r>
          </w:p>
          <w:p w:rsidR="00B67292" w:rsidRPr="003C4141" w:rsidRDefault="00B67292" w:rsidP="00156068">
            <w:pPr>
              <w:pStyle w:val="AralkYok"/>
              <w:rPr>
                <w:rFonts w:ascii="Times New Roman" w:hAnsi="Times New Roman" w:cs="Times New Roman"/>
                <w:sz w:val="20"/>
                <w:szCs w:val="20"/>
              </w:rPr>
            </w:pPr>
          </w:p>
        </w:tc>
      </w:tr>
      <w:tr w:rsidR="00B67292" w:rsidRPr="003C4141" w:rsidTr="00156068">
        <w:trPr>
          <w:trHeight w:val="1028"/>
        </w:trPr>
        <w:tc>
          <w:tcPr>
            <w:tcW w:w="649" w:type="dxa"/>
            <w:vAlign w:val="center"/>
          </w:tcPr>
          <w:p w:rsidR="00B67292" w:rsidRPr="003C4141" w:rsidRDefault="00B67292" w:rsidP="00156068">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8</w:t>
            </w:r>
          </w:p>
        </w:tc>
        <w:tc>
          <w:tcPr>
            <w:tcW w:w="2725" w:type="dxa"/>
            <w:vAlign w:val="center"/>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Ambar sayımını ve stok kontrolünü yapmak, harcama yetkilisince belirlenen asgarî stok seviyesinin altına düşen taşınırları harcama yetkilisine bildirmek</w:t>
            </w:r>
          </w:p>
        </w:tc>
        <w:tc>
          <w:tcPr>
            <w:tcW w:w="3374"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Kamu zararı, işin yapılmasına engel olma</w:t>
            </w:r>
          </w:p>
        </w:tc>
        <w:tc>
          <w:tcPr>
            <w:tcW w:w="3088" w:type="dxa"/>
            <w:vAlign w:val="center"/>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Stok kontrolünü belirli aralıklarla düzenli tutmak</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Taşınır Kayıt Kontrol Yetkilisi</w:t>
            </w:r>
          </w:p>
          <w:p w:rsidR="00B67292" w:rsidRPr="003C4141" w:rsidRDefault="00B67292" w:rsidP="00156068">
            <w:pPr>
              <w:pStyle w:val="AralkYok"/>
              <w:jc w:val="both"/>
              <w:rPr>
                <w:rFonts w:ascii="Times New Roman" w:hAnsi="Times New Roman" w:cs="Times New Roman"/>
                <w:sz w:val="20"/>
                <w:szCs w:val="20"/>
              </w:rPr>
            </w:pPr>
          </w:p>
          <w:p w:rsidR="00B67292" w:rsidRPr="003C4141" w:rsidRDefault="00B67292" w:rsidP="00156068">
            <w:pPr>
              <w:pStyle w:val="AralkYok"/>
              <w:jc w:val="both"/>
              <w:rPr>
                <w:rFonts w:ascii="Times New Roman" w:hAnsi="Times New Roman" w:cs="Times New Roman"/>
                <w:sz w:val="20"/>
                <w:szCs w:val="20"/>
              </w:rPr>
            </w:pPr>
          </w:p>
        </w:tc>
      </w:tr>
      <w:tr w:rsidR="00B67292" w:rsidRPr="003C4141" w:rsidTr="00156068">
        <w:trPr>
          <w:trHeight w:val="1028"/>
        </w:trPr>
        <w:tc>
          <w:tcPr>
            <w:tcW w:w="649" w:type="dxa"/>
            <w:vAlign w:val="center"/>
          </w:tcPr>
          <w:p w:rsidR="00B67292" w:rsidRPr="003C4141" w:rsidRDefault="00B67292" w:rsidP="00156068">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9</w:t>
            </w:r>
          </w:p>
        </w:tc>
        <w:tc>
          <w:tcPr>
            <w:tcW w:w="2725" w:type="dxa"/>
            <w:vAlign w:val="center"/>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Taşınır malların ölçülerek ve sayılarak teslim alınması, depoya yerleştirilmesi</w:t>
            </w:r>
          </w:p>
        </w:tc>
        <w:tc>
          <w:tcPr>
            <w:tcW w:w="3374"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Mali kayıp, menfaat sağlama, yolsuzluk</w:t>
            </w:r>
          </w:p>
        </w:tc>
        <w:tc>
          <w:tcPr>
            <w:tcW w:w="3088" w:type="dxa"/>
            <w:vAlign w:val="center"/>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Kontrollerin ehil kişilerce doğru yapılması</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bottom"/>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Taşınır Kayıt Kontrol Yetkilisi</w:t>
            </w:r>
          </w:p>
          <w:p w:rsidR="00B67292" w:rsidRPr="003C4141" w:rsidRDefault="00B67292" w:rsidP="00156068">
            <w:pPr>
              <w:pStyle w:val="AralkYok"/>
              <w:rPr>
                <w:rFonts w:ascii="Times New Roman" w:hAnsi="Times New Roman" w:cs="Times New Roman"/>
                <w:sz w:val="20"/>
                <w:szCs w:val="20"/>
              </w:rPr>
            </w:pPr>
          </w:p>
        </w:tc>
      </w:tr>
      <w:tr w:rsidR="00B67292" w:rsidRPr="003C4141" w:rsidTr="00156068">
        <w:trPr>
          <w:trHeight w:val="1028"/>
        </w:trPr>
        <w:tc>
          <w:tcPr>
            <w:tcW w:w="649" w:type="dxa"/>
            <w:vAlign w:val="center"/>
          </w:tcPr>
          <w:p w:rsidR="00B67292" w:rsidRPr="003C4141" w:rsidRDefault="00B67292" w:rsidP="00156068">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10</w:t>
            </w:r>
          </w:p>
        </w:tc>
        <w:tc>
          <w:tcPr>
            <w:tcW w:w="2725" w:type="dxa"/>
            <w:vAlign w:val="center"/>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Harcama biriminin malzeme ihtiyaç planlamasının yapılmasına yardımcı olmak</w:t>
            </w:r>
          </w:p>
        </w:tc>
        <w:tc>
          <w:tcPr>
            <w:tcW w:w="3374"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Kamu zararına sebebiyet verme, itibar kaybı</w:t>
            </w:r>
          </w:p>
        </w:tc>
        <w:tc>
          <w:tcPr>
            <w:tcW w:w="3088" w:type="dxa"/>
            <w:vAlign w:val="bottom"/>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Kontrollerin doğru yapılması ihtiyaçların bilinçli bir şekilde belirlenmesi</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bottom"/>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Taşınır Kayıt Kontrol Yetkilisi</w:t>
            </w:r>
          </w:p>
          <w:p w:rsidR="00B67292" w:rsidRPr="003C4141" w:rsidRDefault="00B67292" w:rsidP="00156068">
            <w:pPr>
              <w:pStyle w:val="AralkYok"/>
              <w:rPr>
                <w:rFonts w:ascii="Times New Roman" w:hAnsi="Times New Roman" w:cs="Times New Roman"/>
                <w:sz w:val="20"/>
                <w:szCs w:val="20"/>
              </w:rPr>
            </w:pPr>
          </w:p>
        </w:tc>
      </w:tr>
      <w:tr w:rsidR="00B67292" w:rsidRPr="003C4141" w:rsidTr="00156068">
        <w:trPr>
          <w:trHeight w:val="1028"/>
        </w:trPr>
        <w:tc>
          <w:tcPr>
            <w:tcW w:w="649" w:type="dxa"/>
            <w:vAlign w:val="center"/>
          </w:tcPr>
          <w:p w:rsidR="00B67292" w:rsidRPr="003C4141" w:rsidRDefault="00B67292" w:rsidP="00156068">
            <w:pPr>
              <w:pStyle w:val="AralkYok"/>
              <w:rPr>
                <w:rFonts w:ascii="Times New Roman" w:hAnsi="Times New Roman" w:cs="Times New Roman"/>
                <w:bCs/>
                <w:sz w:val="20"/>
                <w:szCs w:val="20"/>
              </w:rPr>
            </w:pPr>
            <w:r w:rsidRPr="003C4141">
              <w:rPr>
                <w:rFonts w:ascii="Times New Roman" w:hAnsi="Times New Roman" w:cs="Times New Roman"/>
                <w:bCs/>
                <w:sz w:val="20"/>
                <w:szCs w:val="20"/>
              </w:rPr>
              <w:t xml:space="preserve">  11</w:t>
            </w:r>
          </w:p>
        </w:tc>
        <w:tc>
          <w:tcPr>
            <w:tcW w:w="2725" w:type="dxa"/>
            <w:vAlign w:val="bottom"/>
          </w:tcPr>
          <w:p w:rsidR="00B67292" w:rsidRPr="003C4141" w:rsidRDefault="00B67292" w:rsidP="00156068">
            <w:pPr>
              <w:spacing w:line="235" w:lineRule="exact"/>
              <w:rPr>
                <w:rFonts w:ascii="Times New Roman" w:hAnsi="Times New Roman" w:cs="Times New Roman"/>
                <w:sz w:val="20"/>
                <w:szCs w:val="20"/>
              </w:rPr>
            </w:pPr>
            <w:r w:rsidRPr="003C4141">
              <w:rPr>
                <w:rFonts w:ascii="Times New Roman" w:hAnsi="Times New Roman" w:cs="Times New Roman"/>
                <w:sz w:val="20"/>
                <w:szCs w:val="20"/>
              </w:rPr>
              <w:t>Malzeme ihtiyaç talepleri ve taşınır ile ilgili tüm işlemlerin yapılması</w:t>
            </w:r>
          </w:p>
        </w:tc>
        <w:tc>
          <w:tcPr>
            <w:tcW w:w="3374" w:type="dxa"/>
            <w:vAlign w:val="center"/>
          </w:tcPr>
          <w:p w:rsidR="00B67292" w:rsidRPr="003C4141" w:rsidRDefault="00B67292" w:rsidP="00156068">
            <w:pPr>
              <w:pStyle w:val="AralkYok"/>
              <w:jc w:val="both"/>
              <w:rPr>
                <w:rFonts w:ascii="Times New Roman" w:hAnsi="Times New Roman" w:cs="Times New Roman"/>
                <w:sz w:val="20"/>
                <w:szCs w:val="20"/>
              </w:rPr>
            </w:pPr>
            <w:r w:rsidRPr="003C4141">
              <w:rPr>
                <w:rFonts w:ascii="Times New Roman" w:hAnsi="Times New Roman" w:cs="Times New Roman"/>
                <w:sz w:val="20"/>
                <w:szCs w:val="20"/>
              </w:rPr>
              <w:t>Kamu zararına sebebiyet verme, itibar kaybı</w:t>
            </w:r>
          </w:p>
        </w:tc>
        <w:tc>
          <w:tcPr>
            <w:tcW w:w="3088" w:type="dxa"/>
            <w:vAlign w:val="bottom"/>
          </w:tcPr>
          <w:p w:rsidR="00B67292" w:rsidRPr="003C4141" w:rsidRDefault="00B67292" w:rsidP="00156068">
            <w:pPr>
              <w:spacing w:line="235" w:lineRule="exact"/>
              <w:jc w:val="both"/>
              <w:rPr>
                <w:rFonts w:ascii="Times New Roman" w:hAnsi="Times New Roman" w:cs="Times New Roman"/>
                <w:sz w:val="20"/>
                <w:szCs w:val="20"/>
              </w:rPr>
            </w:pPr>
            <w:r w:rsidRPr="003C4141">
              <w:rPr>
                <w:rFonts w:ascii="Times New Roman" w:hAnsi="Times New Roman" w:cs="Times New Roman"/>
                <w:sz w:val="20"/>
                <w:szCs w:val="20"/>
              </w:rPr>
              <w:t>Kontrollerin doğru yapılması ihtiyaçların bilinçli bir şekilde belirlenmesi</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bottom"/>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Taşınır Kayıt Kontrol Yetkilisi</w:t>
            </w:r>
          </w:p>
          <w:p w:rsidR="00B67292" w:rsidRPr="003C4141" w:rsidRDefault="00B67292" w:rsidP="00156068">
            <w:pPr>
              <w:pStyle w:val="AralkYok"/>
              <w:rPr>
                <w:rFonts w:ascii="Times New Roman" w:hAnsi="Times New Roman" w:cs="Times New Roman"/>
                <w:sz w:val="20"/>
                <w:szCs w:val="20"/>
              </w:rPr>
            </w:pPr>
          </w:p>
        </w:tc>
      </w:tr>
      <w:tr w:rsidR="00B67292" w:rsidRPr="003C4141" w:rsidTr="00156068">
        <w:trPr>
          <w:trHeight w:val="1028"/>
        </w:trPr>
        <w:tc>
          <w:tcPr>
            <w:tcW w:w="649" w:type="dxa"/>
            <w:vAlign w:val="center"/>
          </w:tcPr>
          <w:p w:rsidR="00B67292" w:rsidRPr="003C4141" w:rsidRDefault="00B67292" w:rsidP="00156068">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12</w:t>
            </w:r>
          </w:p>
        </w:tc>
        <w:tc>
          <w:tcPr>
            <w:tcW w:w="2725" w:type="dxa"/>
            <w:vAlign w:val="bottom"/>
          </w:tcPr>
          <w:p w:rsidR="00B67292" w:rsidRPr="003C4141" w:rsidRDefault="00B67292" w:rsidP="00156068">
            <w:pPr>
              <w:spacing w:line="240" w:lineRule="exact"/>
              <w:rPr>
                <w:rFonts w:ascii="Times New Roman" w:hAnsi="Times New Roman" w:cs="Times New Roman"/>
                <w:sz w:val="20"/>
                <w:szCs w:val="20"/>
              </w:rPr>
            </w:pPr>
            <w:r w:rsidRPr="003C4141">
              <w:rPr>
                <w:rFonts w:ascii="Times New Roman" w:hAnsi="Times New Roman" w:cs="Times New Roman"/>
                <w:sz w:val="20"/>
                <w:szCs w:val="20"/>
              </w:rPr>
              <w:t>Taşınırların yangına, ıslanmaya, bozulmaya, çalınmaya ve benzeri tehlikelere karşı korunması için gerekli</w:t>
            </w:r>
          </w:p>
        </w:tc>
        <w:tc>
          <w:tcPr>
            <w:tcW w:w="3374" w:type="dxa"/>
            <w:vAlign w:val="center"/>
          </w:tcPr>
          <w:p w:rsidR="00B67292" w:rsidRPr="003C4141" w:rsidRDefault="00B67292" w:rsidP="00156068">
            <w:pPr>
              <w:spacing w:line="240" w:lineRule="exact"/>
              <w:rPr>
                <w:rFonts w:ascii="Times New Roman" w:hAnsi="Times New Roman" w:cs="Times New Roman"/>
                <w:sz w:val="20"/>
                <w:szCs w:val="20"/>
              </w:rPr>
            </w:pPr>
            <w:r w:rsidRPr="003C4141">
              <w:rPr>
                <w:rFonts w:ascii="Times New Roman" w:hAnsi="Times New Roman" w:cs="Times New Roman"/>
                <w:sz w:val="20"/>
                <w:szCs w:val="20"/>
              </w:rPr>
              <w:t>Kamu zararına sebebiyet verme riski</w:t>
            </w:r>
          </w:p>
        </w:tc>
        <w:tc>
          <w:tcPr>
            <w:tcW w:w="3088" w:type="dxa"/>
            <w:vAlign w:val="center"/>
          </w:tcPr>
          <w:p w:rsidR="00B67292" w:rsidRPr="003C4141" w:rsidRDefault="00B67292" w:rsidP="00156068">
            <w:pPr>
              <w:spacing w:line="240" w:lineRule="exact"/>
              <w:rPr>
                <w:rFonts w:ascii="Times New Roman" w:hAnsi="Times New Roman" w:cs="Times New Roman"/>
                <w:sz w:val="20"/>
                <w:szCs w:val="20"/>
              </w:rPr>
            </w:pPr>
            <w:r w:rsidRPr="003C4141">
              <w:rPr>
                <w:rFonts w:ascii="Times New Roman" w:hAnsi="Times New Roman" w:cs="Times New Roman"/>
                <w:sz w:val="20"/>
                <w:szCs w:val="20"/>
              </w:rPr>
              <w:t>Kontrollerin doğru yapılması, gerekli tedbirlerin alınarak taşınırların emniyete alınması</w:t>
            </w:r>
          </w:p>
        </w:tc>
        <w:tc>
          <w:tcPr>
            <w:tcW w:w="2510" w:type="dxa"/>
            <w:vAlign w:val="center"/>
          </w:tcPr>
          <w:p w:rsidR="00B67292" w:rsidRPr="003C4141" w:rsidRDefault="00B67292" w:rsidP="00156068">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B67292" w:rsidRPr="003C4141" w:rsidRDefault="00B67292" w:rsidP="00156068">
            <w:pPr>
              <w:pStyle w:val="AralkYok"/>
              <w:rPr>
                <w:rFonts w:ascii="Times New Roman" w:hAnsi="Times New Roman" w:cs="Times New Roman"/>
                <w:sz w:val="20"/>
                <w:szCs w:val="20"/>
              </w:rPr>
            </w:pPr>
            <w:r w:rsidRPr="003C4141">
              <w:rPr>
                <w:rFonts w:ascii="Times New Roman" w:hAnsi="Times New Roman" w:cs="Times New Roman"/>
                <w:sz w:val="20"/>
                <w:szCs w:val="20"/>
              </w:rPr>
              <w:t>Taşınır Kayıt Kontrol Yetkilisi</w:t>
            </w:r>
          </w:p>
          <w:p w:rsidR="00B67292" w:rsidRPr="003C4141" w:rsidRDefault="00B67292" w:rsidP="00156068">
            <w:pPr>
              <w:pStyle w:val="AralkYok"/>
              <w:rPr>
                <w:rFonts w:ascii="Times New Roman" w:hAnsi="Times New Roman" w:cs="Times New Roman"/>
                <w:sz w:val="20"/>
                <w:szCs w:val="20"/>
              </w:rPr>
            </w:pPr>
          </w:p>
        </w:tc>
      </w:tr>
    </w:tbl>
    <w:p w:rsidR="00294D65" w:rsidRPr="003C4141" w:rsidRDefault="00294D65" w:rsidP="00A728DF">
      <w:pPr>
        <w:tabs>
          <w:tab w:val="left" w:pos="10320"/>
        </w:tabs>
        <w:spacing w:after="0" w:line="240" w:lineRule="auto"/>
        <w:rPr>
          <w:rFonts w:ascii="Times New Roman" w:hAnsi="Times New Roman" w:cs="Times New Roman"/>
        </w:rPr>
      </w:pPr>
    </w:p>
    <w:p w:rsidR="00294D65" w:rsidRPr="003C4141" w:rsidRDefault="00294D65" w:rsidP="00A728DF">
      <w:pPr>
        <w:tabs>
          <w:tab w:val="left" w:pos="10320"/>
        </w:tabs>
        <w:spacing w:after="0" w:line="240" w:lineRule="auto"/>
        <w:rPr>
          <w:rFonts w:ascii="Times New Roman" w:hAnsi="Times New Roman" w:cs="Times New Roman"/>
        </w:rPr>
      </w:pPr>
    </w:p>
    <w:p w:rsidR="00294D65" w:rsidRPr="003C4141" w:rsidRDefault="00294D65" w:rsidP="00A728DF">
      <w:pPr>
        <w:tabs>
          <w:tab w:val="left" w:pos="10320"/>
        </w:tabs>
        <w:spacing w:after="0" w:line="240" w:lineRule="auto"/>
        <w:rPr>
          <w:rFonts w:ascii="Times New Roman" w:hAnsi="Times New Roman" w:cs="Times New Roman"/>
        </w:rPr>
      </w:pPr>
    </w:p>
    <w:p w:rsidR="00294D65" w:rsidRDefault="00294D65" w:rsidP="00A728DF">
      <w:pPr>
        <w:tabs>
          <w:tab w:val="left" w:pos="10320"/>
        </w:tabs>
        <w:spacing w:after="0" w:line="240" w:lineRule="auto"/>
        <w:rPr>
          <w:rFonts w:ascii="Times New Roman" w:hAnsi="Times New Roman" w:cs="Times New Roman"/>
        </w:rPr>
      </w:pPr>
    </w:p>
    <w:p w:rsidR="001B52E3" w:rsidRPr="003C4141" w:rsidRDefault="001B52E3" w:rsidP="00A728DF">
      <w:pPr>
        <w:tabs>
          <w:tab w:val="left" w:pos="10320"/>
        </w:tabs>
        <w:spacing w:after="0" w:line="240" w:lineRule="auto"/>
        <w:rPr>
          <w:rFonts w:ascii="Times New Roman" w:hAnsi="Times New Roman" w:cs="Times New Roman"/>
        </w:rPr>
      </w:pPr>
    </w:p>
    <w:tbl>
      <w:tblPr>
        <w:tblStyle w:val="TabloKlavuzuAk1"/>
        <w:tblW w:w="0" w:type="auto"/>
        <w:tblLook w:val="04A0" w:firstRow="1" w:lastRow="0" w:firstColumn="1" w:lastColumn="0" w:noHBand="0" w:noVBand="1"/>
      </w:tblPr>
      <w:tblGrid>
        <w:gridCol w:w="1696"/>
        <w:gridCol w:w="12864"/>
      </w:tblGrid>
      <w:tr w:rsidR="00675270" w:rsidRPr="003C4141" w:rsidTr="004D5E9C">
        <w:tc>
          <w:tcPr>
            <w:tcW w:w="1696" w:type="dxa"/>
            <w:shd w:val="clear" w:color="auto" w:fill="F2F2F2" w:themeFill="background1" w:themeFillShade="F2"/>
          </w:tcPr>
          <w:p w:rsidR="00675270" w:rsidRPr="003C4141" w:rsidRDefault="00675270"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BİRİMİ</w:t>
            </w:r>
          </w:p>
        </w:tc>
        <w:tc>
          <w:tcPr>
            <w:tcW w:w="12864" w:type="dxa"/>
          </w:tcPr>
          <w:p w:rsidR="00675270" w:rsidRPr="003C4141" w:rsidRDefault="00294D65"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 MESLEK YÜKSEKOKULU</w:t>
            </w:r>
          </w:p>
        </w:tc>
      </w:tr>
      <w:tr w:rsidR="00675270" w:rsidRPr="003C4141" w:rsidTr="004D5E9C">
        <w:tc>
          <w:tcPr>
            <w:tcW w:w="1696" w:type="dxa"/>
            <w:shd w:val="clear" w:color="auto" w:fill="F2F2F2" w:themeFill="background1" w:themeFillShade="F2"/>
          </w:tcPr>
          <w:p w:rsidR="00675270" w:rsidRPr="003C4141" w:rsidRDefault="00675270"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2864" w:type="dxa"/>
          </w:tcPr>
          <w:p w:rsidR="00675270" w:rsidRPr="003C4141" w:rsidRDefault="008624AD"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PERSONEL İŞLERİ</w:t>
            </w:r>
          </w:p>
        </w:tc>
      </w:tr>
    </w:tbl>
    <w:p w:rsidR="00675270" w:rsidRPr="003C4141" w:rsidRDefault="00675270" w:rsidP="00675270">
      <w:pPr>
        <w:spacing w:after="0" w:line="240" w:lineRule="auto"/>
        <w:rPr>
          <w:rFonts w:ascii="Times New Roman" w:hAnsi="Times New Roman" w:cs="Times New Roman"/>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675270" w:rsidRPr="003C4141" w:rsidTr="004D5E9C">
        <w:trPr>
          <w:trHeight w:val="710"/>
        </w:trPr>
        <w:tc>
          <w:tcPr>
            <w:tcW w:w="649" w:type="dxa"/>
            <w:vAlign w:val="center"/>
          </w:tcPr>
          <w:p w:rsidR="00675270" w:rsidRPr="003C4141" w:rsidRDefault="00675270"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2725" w:type="dxa"/>
            <w:vAlign w:val="center"/>
          </w:tcPr>
          <w:p w:rsidR="00675270" w:rsidRPr="003C4141" w:rsidRDefault="00675270"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3374" w:type="dxa"/>
            <w:vAlign w:val="center"/>
          </w:tcPr>
          <w:p w:rsidR="00675270" w:rsidRPr="003C4141" w:rsidRDefault="00675270"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675270" w:rsidRPr="003C4141" w:rsidRDefault="00675270"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675270" w:rsidRPr="003C4141" w:rsidRDefault="00675270"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675270" w:rsidRPr="003C4141" w:rsidRDefault="00675270"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510" w:type="dxa"/>
            <w:vAlign w:val="center"/>
          </w:tcPr>
          <w:p w:rsidR="00675270" w:rsidRPr="003C4141" w:rsidRDefault="00675270"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2286" w:type="dxa"/>
            <w:vAlign w:val="center"/>
          </w:tcPr>
          <w:p w:rsidR="00675270" w:rsidRPr="003C4141" w:rsidRDefault="00675270"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 BİRİM/SERVİS</w:t>
            </w:r>
          </w:p>
        </w:tc>
      </w:tr>
      <w:tr w:rsidR="008624AD" w:rsidRPr="003C4141" w:rsidTr="008624AD">
        <w:trPr>
          <w:trHeight w:val="1539"/>
        </w:trPr>
        <w:tc>
          <w:tcPr>
            <w:tcW w:w="649" w:type="dxa"/>
            <w:vAlign w:val="center"/>
          </w:tcPr>
          <w:p w:rsidR="008624AD" w:rsidRPr="003C4141" w:rsidRDefault="008624AD" w:rsidP="004D5E9C">
            <w:pPr>
              <w:pStyle w:val="AralkYok"/>
              <w:jc w:val="center"/>
              <w:rPr>
                <w:rFonts w:ascii="Times New Roman" w:hAnsi="Times New Roman" w:cs="Times New Roman"/>
                <w:bCs/>
              </w:rPr>
            </w:pPr>
            <w:r w:rsidRPr="003C4141">
              <w:rPr>
                <w:rFonts w:ascii="Times New Roman" w:hAnsi="Times New Roman" w:cs="Times New Roman"/>
                <w:bCs/>
              </w:rPr>
              <w:t>1</w:t>
            </w:r>
          </w:p>
        </w:tc>
        <w:tc>
          <w:tcPr>
            <w:tcW w:w="2725" w:type="dxa"/>
            <w:vAlign w:val="center"/>
          </w:tcPr>
          <w:p w:rsidR="008624AD" w:rsidRPr="003C4141" w:rsidRDefault="008624AD" w:rsidP="002F6320">
            <w:pPr>
              <w:pStyle w:val="Default"/>
              <w:rPr>
                <w:rFonts w:ascii="Times New Roman" w:hAnsi="Times New Roman" w:cs="Times New Roman"/>
                <w:b/>
                <w:bCs/>
                <w:color w:val="002060"/>
                <w:sz w:val="20"/>
                <w:szCs w:val="20"/>
              </w:rPr>
            </w:pPr>
            <w:r w:rsidRPr="003C4141">
              <w:rPr>
                <w:rFonts w:ascii="Times New Roman" w:hAnsi="Times New Roman" w:cs="Times New Roman"/>
                <w:sz w:val="20"/>
                <w:szCs w:val="20"/>
              </w:rPr>
              <w:t xml:space="preserve">Yüksekokul Kurulu, Yüksekokul Yönetim Kurulu ve Disiplin Kurulu kararlarının yazılması ve ilgili birim ve kişilere dağıtımı </w:t>
            </w:r>
          </w:p>
        </w:tc>
        <w:tc>
          <w:tcPr>
            <w:tcW w:w="3374" w:type="dxa"/>
            <w:vAlign w:val="center"/>
          </w:tcPr>
          <w:p w:rsidR="008624AD" w:rsidRPr="003C4141" w:rsidRDefault="008624AD" w:rsidP="008624AD">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Zaman kaybı, hak kaybı</w:t>
            </w:r>
          </w:p>
        </w:tc>
        <w:tc>
          <w:tcPr>
            <w:tcW w:w="3088"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İşlerin zamanında yapılması </w:t>
            </w:r>
          </w:p>
          <w:p w:rsidR="008624AD" w:rsidRPr="003C4141" w:rsidRDefault="008624AD" w:rsidP="008624AD">
            <w:pPr>
              <w:pStyle w:val="AralkYok"/>
              <w:jc w:val="both"/>
              <w:rPr>
                <w:rFonts w:ascii="Times New Roman" w:hAnsi="Times New Roman" w:cs="Times New Roman"/>
                <w:b/>
                <w:bCs/>
                <w:color w:val="002060"/>
                <w:sz w:val="20"/>
                <w:szCs w:val="20"/>
              </w:rPr>
            </w:pPr>
          </w:p>
        </w:tc>
        <w:tc>
          <w:tcPr>
            <w:tcW w:w="2510" w:type="dxa"/>
            <w:vAlign w:val="center"/>
          </w:tcPr>
          <w:p w:rsidR="008624AD" w:rsidRPr="003C4141" w:rsidRDefault="008624AD"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Personel işlerinden sorumlu personel</w:t>
            </w:r>
          </w:p>
        </w:tc>
      </w:tr>
      <w:tr w:rsidR="008624AD" w:rsidRPr="003C4141" w:rsidTr="008624AD">
        <w:trPr>
          <w:trHeight w:val="794"/>
        </w:trPr>
        <w:tc>
          <w:tcPr>
            <w:tcW w:w="649" w:type="dxa"/>
            <w:vAlign w:val="center"/>
          </w:tcPr>
          <w:p w:rsidR="008624AD" w:rsidRPr="003C4141" w:rsidRDefault="008624AD" w:rsidP="004D5E9C">
            <w:pPr>
              <w:pStyle w:val="AralkYok"/>
              <w:jc w:val="center"/>
              <w:rPr>
                <w:rFonts w:ascii="Times New Roman" w:hAnsi="Times New Roman" w:cs="Times New Roman"/>
                <w:bCs/>
              </w:rPr>
            </w:pPr>
            <w:r w:rsidRPr="003C4141">
              <w:rPr>
                <w:rFonts w:ascii="Times New Roman" w:hAnsi="Times New Roman" w:cs="Times New Roman"/>
                <w:bCs/>
              </w:rPr>
              <w:t>2</w:t>
            </w:r>
          </w:p>
        </w:tc>
        <w:tc>
          <w:tcPr>
            <w:tcW w:w="2725" w:type="dxa"/>
            <w:vAlign w:val="center"/>
          </w:tcPr>
          <w:p w:rsidR="008624AD" w:rsidRPr="003C4141" w:rsidRDefault="008624AD" w:rsidP="008624A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Öğretim Elemanları ve İdari Personellere ait tüm özlük işleri </w:t>
            </w:r>
          </w:p>
          <w:p w:rsidR="008624AD" w:rsidRPr="003C4141" w:rsidRDefault="008624AD" w:rsidP="008624AD">
            <w:pPr>
              <w:pStyle w:val="AralkYok"/>
              <w:rPr>
                <w:rFonts w:ascii="Times New Roman" w:hAnsi="Times New Roman" w:cs="Times New Roman"/>
                <w:sz w:val="20"/>
                <w:szCs w:val="20"/>
              </w:rPr>
            </w:pPr>
          </w:p>
        </w:tc>
        <w:tc>
          <w:tcPr>
            <w:tcW w:w="3374"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İşlemlerin zamanında yapılması takip işlemlerinin yasal süre içerisinde yapılması </w:t>
            </w:r>
          </w:p>
          <w:p w:rsidR="008624AD" w:rsidRPr="003C4141" w:rsidRDefault="008624AD" w:rsidP="008624AD">
            <w:pPr>
              <w:pStyle w:val="AralkYok"/>
              <w:jc w:val="both"/>
              <w:rPr>
                <w:rFonts w:ascii="Times New Roman" w:hAnsi="Times New Roman" w:cs="Times New Roman"/>
                <w:sz w:val="20"/>
                <w:szCs w:val="20"/>
              </w:rPr>
            </w:pPr>
          </w:p>
        </w:tc>
        <w:tc>
          <w:tcPr>
            <w:tcW w:w="2510" w:type="dxa"/>
            <w:vAlign w:val="center"/>
          </w:tcPr>
          <w:p w:rsidR="008624AD" w:rsidRPr="003C4141" w:rsidRDefault="008624AD"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Personel işlerinden sorumlu personel</w:t>
            </w:r>
          </w:p>
        </w:tc>
      </w:tr>
      <w:tr w:rsidR="008624AD" w:rsidRPr="003C4141" w:rsidTr="008624AD">
        <w:trPr>
          <w:trHeight w:val="880"/>
        </w:trPr>
        <w:tc>
          <w:tcPr>
            <w:tcW w:w="649" w:type="dxa"/>
            <w:vAlign w:val="center"/>
          </w:tcPr>
          <w:p w:rsidR="008624AD" w:rsidRPr="003C4141" w:rsidRDefault="008624AD" w:rsidP="004D5E9C">
            <w:pPr>
              <w:pStyle w:val="AralkYok"/>
              <w:jc w:val="center"/>
              <w:rPr>
                <w:rFonts w:ascii="Times New Roman" w:hAnsi="Times New Roman" w:cs="Times New Roman"/>
                <w:bCs/>
              </w:rPr>
            </w:pPr>
            <w:r w:rsidRPr="003C4141">
              <w:rPr>
                <w:rFonts w:ascii="Times New Roman" w:hAnsi="Times New Roman" w:cs="Times New Roman"/>
                <w:bCs/>
              </w:rPr>
              <w:t>3</w:t>
            </w:r>
          </w:p>
        </w:tc>
        <w:tc>
          <w:tcPr>
            <w:tcW w:w="2725" w:type="dxa"/>
            <w:vAlign w:val="center"/>
          </w:tcPr>
          <w:p w:rsidR="008624AD" w:rsidRPr="003C4141" w:rsidRDefault="008624AD" w:rsidP="008624A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Öğretim elemanlarının görev süresi uzatımı işlemleri </w:t>
            </w:r>
          </w:p>
        </w:tc>
        <w:tc>
          <w:tcPr>
            <w:tcW w:w="3374"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Takip işlemlerinin yasal süre içerisinde yapılması </w:t>
            </w:r>
          </w:p>
        </w:tc>
        <w:tc>
          <w:tcPr>
            <w:tcW w:w="2510" w:type="dxa"/>
            <w:vAlign w:val="center"/>
          </w:tcPr>
          <w:p w:rsidR="008624AD" w:rsidRPr="003C4141" w:rsidRDefault="008624AD"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Personel işlerinden sorumlu personel</w:t>
            </w:r>
          </w:p>
        </w:tc>
      </w:tr>
      <w:tr w:rsidR="008624AD" w:rsidRPr="003C4141" w:rsidTr="002F6320">
        <w:trPr>
          <w:trHeight w:val="979"/>
        </w:trPr>
        <w:tc>
          <w:tcPr>
            <w:tcW w:w="649" w:type="dxa"/>
            <w:vAlign w:val="center"/>
          </w:tcPr>
          <w:p w:rsidR="008624AD" w:rsidRPr="003C4141" w:rsidRDefault="008624AD" w:rsidP="004D5E9C">
            <w:pPr>
              <w:pStyle w:val="AralkYok"/>
              <w:jc w:val="center"/>
              <w:rPr>
                <w:rFonts w:ascii="Times New Roman" w:hAnsi="Times New Roman" w:cs="Times New Roman"/>
                <w:bCs/>
              </w:rPr>
            </w:pPr>
            <w:r w:rsidRPr="003C4141">
              <w:rPr>
                <w:rFonts w:ascii="Times New Roman" w:hAnsi="Times New Roman" w:cs="Times New Roman"/>
                <w:bCs/>
              </w:rPr>
              <w:t>4</w:t>
            </w:r>
          </w:p>
        </w:tc>
        <w:tc>
          <w:tcPr>
            <w:tcW w:w="2725"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Akademik kadro ilanlarına yapılan müracaatların takibi </w:t>
            </w:r>
          </w:p>
          <w:p w:rsidR="008624AD" w:rsidRPr="003C4141" w:rsidRDefault="008624AD" w:rsidP="008624AD">
            <w:pPr>
              <w:spacing w:line="235" w:lineRule="exact"/>
              <w:jc w:val="both"/>
              <w:rPr>
                <w:rFonts w:ascii="Times New Roman" w:hAnsi="Times New Roman" w:cs="Times New Roman"/>
                <w:sz w:val="20"/>
                <w:szCs w:val="20"/>
              </w:rPr>
            </w:pPr>
          </w:p>
        </w:tc>
        <w:tc>
          <w:tcPr>
            <w:tcW w:w="3374"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Takip işlemlerinin yasal süre içerisinde yapılması </w:t>
            </w:r>
          </w:p>
        </w:tc>
        <w:tc>
          <w:tcPr>
            <w:tcW w:w="2510" w:type="dxa"/>
            <w:vAlign w:val="center"/>
          </w:tcPr>
          <w:p w:rsidR="008624AD" w:rsidRPr="003C4141" w:rsidRDefault="008624AD"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Personel işlerinden sorumlu personel</w:t>
            </w:r>
          </w:p>
        </w:tc>
      </w:tr>
      <w:tr w:rsidR="008624AD" w:rsidRPr="003C4141" w:rsidTr="002F6320">
        <w:trPr>
          <w:trHeight w:val="966"/>
        </w:trPr>
        <w:tc>
          <w:tcPr>
            <w:tcW w:w="649" w:type="dxa"/>
            <w:vAlign w:val="center"/>
          </w:tcPr>
          <w:p w:rsidR="008624AD" w:rsidRPr="003C4141" w:rsidRDefault="008624AD" w:rsidP="004D5E9C">
            <w:pPr>
              <w:pStyle w:val="AralkYok"/>
              <w:jc w:val="center"/>
              <w:rPr>
                <w:rFonts w:ascii="Times New Roman" w:hAnsi="Times New Roman" w:cs="Times New Roman"/>
                <w:bCs/>
              </w:rPr>
            </w:pPr>
            <w:r w:rsidRPr="003C4141">
              <w:rPr>
                <w:rFonts w:ascii="Times New Roman" w:hAnsi="Times New Roman" w:cs="Times New Roman"/>
                <w:bCs/>
              </w:rPr>
              <w:t>5</w:t>
            </w:r>
          </w:p>
        </w:tc>
        <w:tc>
          <w:tcPr>
            <w:tcW w:w="2725" w:type="dxa"/>
            <w:vAlign w:val="center"/>
          </w:tcPr>
          <w:p w:rsidR="008624AD" w:rsidRPr="003C4141" w:rsidRDefault="008624AD" w:rsidP="008624A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Akademik ve idari personel görevden ayrılma/ilişik kesme işlemleri </w:t>
            </w:r>
          </w:p>
        </w:tc>
        <w:tc>
          <w:tcPr>
            <w:tcW w:w="3374"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Takip işlemlerinin yasal süre içerisinde yapılması </w:t>
            </w:r>
          </w:p>
        </w:tc>
        <w:tc>
          <w:tcPr>
            <w:tcW w:w="2510" w:type="dxa"/>
            <w:vAlign w:val="center"/>
          </w:tcPr>
          <w:p w:rsidR="008624AD" w:rsidRPr="003C4141" w:rsidRDefault="008624AD"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Personel işlerinden sorumlu personel</w:t>
            </w:r>
          </w:p>
        </w:tc>
      </w:tr>
      <w:tr w:rsidR="008624AD" w:rsidRPr="003C4141" w:rsidTr="002F6320">
        <w:trPr>
          <w:trHeight w:val="955"/>
        </w:trPr>
        <w:tc>
          <w:tcPr>
            <w:tcW w:w="649" w:type="dxa"/>
            <w:vAlign w:val="center"/>
          </w:tcPr>
          <w:p w:rsidR="008624AD" w:rsidRPr="003C4141" w:rsidRDefault="008624AD" w:rsidP="004D5E9C">
            <w:pPr>
              <w:pStyle w:val="AralkYok"/>
              <w:jc w:val="center"/>
              <w:rPr>
                <w:rFonts w:ascii="Times New Roman" w:hAnsi="Times New Roman" w:cs="Times New Roman"/>
                <w:bCs/>
              </w:rPr>
            </w:pPr>
            <w:r w:rsidRPr="003C4141">
              <w:rPr>
                <w:rFonts w:ascii="Times New Roman" w:hAnsi="Times New Roman" w:cs="Times New Roman"/>
                <w:bCs/>
              </w:rPr>
              <w:lastRenderedPageBreak/>
              <w:t>6</w:t>
            </w:r>
          </w:p>
        </w:tc>
        <w:tc>
          <w:tcPr>
            <w:tcW w:w="2725" w:type="dxa"/>
            <w:vAlign w:val="center"/>
          </w:tcPr>
          <w:p w:rsidR="008624AD" w:rsidRPr="003C4141" w:rsidRDefault="008624AD" w:rsidP="008624A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Personelin askerlik ile ilgili yazışmaları </w:t>
            </w:r>
          </w:p>
          <w:p w:rsidR="008624AD" w:rsidRPr="003C4141" w:rsidRDefault="008624AD" w:rsidP="008624AD">
            <w:pPr>
              <w:pStyle w:val="Default"/>
              <w:rPr>
                <w:rFonts w:ascii="Times New Roman" w:hAnsi="Times New Roman" w:cs="Times New Roman"/>
                <w:sz w:val="20"/>
                <w:szCs w:val="20"/>
              </w:rPr>
            </w:pPr>
          </w:p>
        </w:tc>
        <w:tc>
          <w:tcPr>
            <w:tcW w:w="3374"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Hak kaybı</w:t>
            </w:r>
          </w:p>
        </w:tc>
        <w:tc>
          <w:tcPr>
            <w:tcW w:w="3088" w:type="dxa"/>
            <w:vAlign w:val="center"/>
          </w:tcPr>
          <w:p w:rsidR="008624AD" w:rsidRPr="003C4141" w:rsidRDefault="008624AD" w:rsidP="008624AD">
            <w:pPr>
              <w:pStyle w:val="Default"/>
              <w:jc w:val="both"/>
              <w:rPr>
                <w:rFonts w:ascii="Times New Roman" w:hAnsi="Times New Roman" w:cs="Times New Roman"/>
                <w:sz w:val="20"/>
                <w:szCs w:val="20"/>
              </w:rPr>
            </w:pPr>
            <w:r w:rsidRPr="003C4141">
              <w:rPr>
                <w:rFonts w:ascii="Times New Roman" w:hAnsi="Times New Roman" w:cs="Times New Roman"/>
                <w:sz w:val="20"/>
                <w:szCs w:val="20"/>
              </w:rPr>
              <w:t xml:space="preserve">Takip işlemlerinin yasal süre içerisinde yapılması </w:t>
            </w:r>
          </w:p>
          <w:p w:rsidR="008624AD" w:rsidRPr="003C4141" w:rsidRDefault="008624AD" w:rsidP="008624AD">
            <w:pPr>
              <w:spacing w:line="240" w:lineRule="exact"/>
              <w:jc w:val="both"/>
              <w:rPr>
                <w:rFonts w:ascii="Times New Roman" w:hAnsi="Times New Roman" w:cs="Times New Roman"/>
                <w:sz w:val="20"/>
                <w:szCs w:val="20"/>
              </w:rPr>
            </w:pPr>
          </w:p>
        </w:tc>
        <w:tc>
          <w:tcPr>
            <w:tcW w:w="2510" w:type="dxa"/>
            <w:vAlign w:val="center"/>
          </w:tcPr>
          <w:p w:rsidR="008624AD" w:rsidRPr="003C4141" w:rsidRDefault="008624AD" w:rsidP="008624AD">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624AD" w:rsidRPr="003C4141" w:rsidRDefault="008624AD" w:rsidP="008624AD">
            <w:pPr>
              <w:pStyle w:val="AralkYok"/>
              <w:jc w:val="both"/>
              <w:rPr>
                <w:rFonts w:ascii="Times New Roman" w:hAnsi="Times New Roman" w:cs="Times New Roman"/>
                <w:sz w:val="20"/>
                <w:szCs w:val="20"/>
              </w:rPr>
            </w:pPr>
            <w:r w:rsidRPr="003C4141">
              <w:rPr>
                <w:rFonts w:ascii="Times New Roman" w:hAnsi="Times New Roman" w:cs="Times New Roman"/>
                <w:sz w:val="20"/>
                <w:szCs w:val="20"/>
              </w:rPr>
              <w:t>Personel işlerinden sorumlu personel</w:t>
            </w:r>
          </w:p>
        </w:tc>
      </w:tr>
    </w:tbl>
    <w:p w:rsidR="00F32CE9" w:rsidRPr="003C4141" w:rsidRDefault="00F32CE9" w:rsidP="00A728DF">
      <w:pPr>
        <w:tabs>
          <w:tab w:val="left" w:pos="10320"/>
        </w:tabs>
        <w:spacing w:after="0" w:line="240" w:lineRule="auto"/>
        <w:rPr>
          <w:rFonts w:ascii="Times New Roman" w:hAnsi="Times New Roman" w:cs="Times New Roman"/>
        </w:rPr>
      </w:pPr>
    </w:p>
    <w:p w:rsidR="00553D71" w:rsidRPr="003C4141" w:rsidRDefault="00553D71" w:rsidP="00A728DF">
      <w:pPr>
        <w:tabs>
          <w:tab w:val="left" w:pos="10320"/>
        </w:tabs>
        <w:spacing w:after="0" w:line="240" w:lineRule="auto"/>
        <w:rPr>
          <w:rFonts w:ascii="Times New Roman" w:hAnsi="Times New Roman" w:cs="Times New Roman"/>
        </w:rPr>
      </w:pPr>
    </w:p>
    <w:p w:rsidR="00553D71" w:rsidRPr="003C4141" w:rsidRDefault="00553D71" w:rsidP="00A728DF">
      <w:pPr>
        <w:tabs>
          <w:tab w:val="left" w:pos="10320"/>
        </w:tabs>
        <w:spacing w:after="0" w:line="240" w:lineRule="auto"/>
        <w:rPr>
          <w:rFonts w:ascii="Times New Roman" w:hAnsi="Times New Roman" w:cs="Times New Roman"/>
        </w:rPr>
      </w:pPr>
    </w:p>
    <w:tbl>
      <w:tblPr>
        <w:tblStyle w:val="TabloKlavuzuAk1"/>
        <w:tblW w:w="0" w:type="auto"/>
        <w:tblLook w:val="04A0" w:firstRow="1" w:lastRow="0" w:firstColumn="1" w:lastColumn="0" w:noHBand="0" w:noVBand="1"/>
      </w:tblPr>
      <w:tblGrid>
        <w:gridCol w:w="1696"/>
        <w:gridCol w:w="13013"/>
      </w:tblGrid>
      <w:tr w:rsidR="00553D71" w:rsidRPr="003C4141" w:rsidTr="007047A9">
        <w:tc>
          <w:tcPr>
            <w:tcW w:w="1696" w:type="dxa"/>
            <w:shd w:val="clear" w:color="auto" w:fill="F2F2F2" w:themeFill="background1" w:themeFillShade="F2"/>
          </w:tcPr>
          <w:p w:rsidR="00553D71" w:rsidRPr="003C4141" w:rsidRDefault="00553D71"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BİRİMİ</w:t>
            </w:r>
          </w:p>
        </w:tc>
        <w:tc>
          <w:tcPr>
            <w:tcW w:w="13013" w:type="dxa"/>
          </w:tcPr>
          <w:p w:rsidR="00553D71" w:rsidRPr="003C4141" w:rsidRDefault="00294D65"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 MESLEK YÜKSEKOKULU</w:t>
            </w:r>
          </w:p>
        </w:tc>
      </w:tr>
      <w:tr w:rsidR="00553D71" w:rsidRPr="003C4141" w:rsidTr="007047A9">
        <w:tc>
          <w:tcPr>
            <w:tcW w:w="1696" w:type="dxa"/>
            <w:shd w:val="clear" w:color="auto" w:fill="F2F2F2" w:themeFill="background1" w:themeFillShade="F2"/>
          </w:tcPr>
          <w:p w:rsidR="00553D71" w:rsidRPr="003C4141" w:rsidRDefault="00553D71"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3013" w:type="dxa"/>
          </w:tcPr>
          <w:p w:rsidR="00553D71" w:rsidRPr="003C4141" w:rsidRDefault="00553D71"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Öğrenci İşleri</w:t>
            </w:r>
          </w:p>
        </w:tc>
      </w:tr>
    </w:tbl>
    <w:p w:rsidR="00553D71" w:rsidRPr="003C4141" w:rsidRDefault="00553D71" w:rsidP="00553D71">
      <w:pPr>
        <w:spacing w:after="0" w:line="240" w:lineRule="auto"/>
        <w:rPr>
          <w:rFonts w:ascii="Times New Roman" w:hAnsi="Times New Roman" w:cs="Times New Roman"/>
        </w:rPr>
      </w:pPr>
    </w:p>
    <w:tbl>
      <w:tblPr>
        <w:tblStyle w:val="TabloKlavuzuAk1"/>
        <w:tblW w:w="14709" w:type="dxa"/>
        <w:tblLook w:val="04A0" w:firstRow="1" w:lastRow="0" w:firstColumn="1" w:lastColumn="0" w:noHBand="0" w:noVBand="1"/>
      </w:tblPr>
      <w:tblGrid>
        <w:gridCol w:w="649"/>
        <w:gridCol w:w="4137"/>
        <w:gridCol w:w="2693"/>
        <w:gridCol w:w="3088"/>
        <w:gridCol w:w="2299"/>
        <w:gridCol w:w="1843"/>
      </w:tblGrid>
      <w:tr w:rsidR="00553D71" w:rsidRPr="003C4141" w:rsidTr="007047A9">
        <w:trPr>
          <w:trHeight w:val="710"/>
        </w:trPr>
        <w:tc>
          <w:tcPr>
            <w:tcW w:w="649" w:type="dxa"/>
            <w:vAlign w:val="center"/>
          </w:tcPr>
          <w:p w:rsidR="00553D71" w:rsidRPr="003C4141" w:rsidRDefault="00553D71"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4137" w:type="dxa"/>
            <w:vAlign w:val="center"/>
          </w:tcPr>
          <w:p w:rsidR="00553D71" w:rsidRPr="003C4141" w:rsidRDefault="00553D71"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2693" w:type="dxa"/>
            <w:vAlign w:val="center"/>
          </w:tcPr>
          <w:p w:rsidR="00553D71" w:rsidRPr="003C4141" w:rsidRDefault="00553D71"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553D71" w:rsidRPr="003C4141" w:rsidRDefault="00553D71"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553D71" w:rsidRPr="003C4141" w:rsidRDefault="00553D71"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553D71" w:rsidRPr="003C4141" w:rsidRDefault="00553D71"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299" w:type="dxa"/>
            <w:vAlign w:val="center"/>
          </w:tcPr>
          <w:p w:rsidR="00553D71" w:rsidRPr="003C4141" w:rsidRDefault="00553D71"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1843" w:type="dxa"/>
            <w:vAlign w:val="center"/>
          </w:tcPr>
          <w:p w:rsidR="00553D71" w:rsidRPr="003C4141" w:rsidRDefault="00553D71"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 BİRİM/SERVİS</w:t>
            </w:r>
          </w:p>
        </w:tc>
      </w:tr>
      <w:tr w:rsidR="00553D71" w:rsidRPr="003C4141" w:rsidTr="007047A9">
        <w:trPr>
          <w:trHeight w:val="689"/>
        </w:trPr>
        <w:tc>
          <w:tcPr>
            <w:tcW w:w="649" w:type="dxa"/>
            <w:vAlign w:val="center"/>
          </w:tcPr>
          <w:p w:rsidR="00553D71" w:rsidRPr="003C4141" w:rsidRDefault="00553D71"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1</w:t>
            </w:r>
          </w:p>
        </w:tc>
        <w:tc>
          <w:tcPr>
            <w:tcW w:w="4137" w:type="dxa"/>
          </w:tcPr>
          <w:p w:rsidR="00553D71" w:rsidRPr="003C4141" w:rsidRDefault="00BD6728" w:rsidP="007E0D4D">
            <w:pPr>
              <w:pStyle w:val="AralkYok"/>
              <w:rPr>
                <w:rFonts w:ascii="Times New Roman" w:hAnsi="Times New Roman" w:cs="Times New Roman"/>
                <w:b/>
                <w:bCs/>
                <w:color w:val="002060"/>
                <w:sz w:val="20"/>
                <w:szCs w:val="20"/>
              </w:rPr>
            </w:pPr>
            <w:r w:rsidRPr="003C4141">
              <w:rPr>
                <w:rFonts w:ascii="Times New Roman" w:hAnsi="Times New Roman" w:cs="Times New Roman"/>
                <w:sz w:val="20"/>
                <w:szCs w:val="20"/>
              </w:rPr>
              <w:t>Öğrencilerle ilgili her türlü belgeyi zamanında göndermek</w:t>
            </w:r>
          </w:p>
        </w:tc>
        <w:tc>
          <w:tcPr>
            <w:tcW w:w="2693" w:type="dxa"/>
            <w:vAlign w:val="center"/>
          </w:tcPr>
          <w:p w:rsidR="00553D71" w:rsidRPr="003C4141" w:rsidRDefault="00BD6728"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Hak ve zaman kaybı</w:t>
            </w:r>
          </w:p>
        </w:tc>
        <w:tc>
          <w:tcPr>
            <w:tcW w:w="3088" w:type="dxa"/>
            <w:vAlign w:val="center"/>
          </w:tcPr>
          <w:p w:rsidR="00553D71" w:rsidRPr="003C4141" w:rsidRDefault="00BD6728"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Yazışma sürelerine özen gösterip zamanında cevap verilmesi</w:t>
            </w:r>
          </w:p>
        </w:tc>
        <w:tc>
          <w:tcPr>
            <w:tcW w:w="2299" w:type="dxa"/>
            <w:vAlign w:val="center"/>
          </w:tcPr>
          <w:p w:rsidR="00553D71" w:rsidRPr="003C4141" w:rsidRDefault="00BD6728"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1843" w:type="dxa"/>
            <w:vAlign w:val="center"/>
          </w:tcPr>
          <w:p w:rsidR="00553D71" w:rsidRPr="003C4141" w:rsidRDefault="00BD6728" w:rsidP="007E0D4D">
            <w:pPr>
              <w:pStyle w:val="AralkYok"/>
              <w:jc w:val="both"/>
              <w:rPr>
                <w:rFonts w:ascii="Times New Roman" w:hAnsi="Times New Roman" w:cs="Times New Roman"/>
                <w:bCs/>
                <w:sz w:val="20"/>
                <w:szCs w:val="20"/>
              </w:rPr>
            </w:pPr>
            <w:r w:rsidRPr="003C4141">
              <w:rPr>
                <w:rFonts w:ascii="Times New Roman" w:hAnsi="Times New Roman" w:cs="Times New Roman"/>
                <w:sz w:val="20"/>
                <w:szCs w:val="20"/>
              </w:rPr>
              <w:t>Öğrenci işlerinden sorumlu personel</w:t>
            </w:r>
          </w:p>
        </w:tc>
      </w:tr>
      <w:tr w:rsidR="00BD6728" w:rsidRPr="003C4141" w:rsidTr="007047A9">
        <w:trPr>
          <w:trHeight w:val="794"/>
        </w:trPr>
        <w:tc>
          <w:tcPr>
            <w:tcW w:w="649" w:type="dxa"/>
            <w:vAlign w:val="center"/>
          </w:tcPr>
          <w:p w:rsidR="00BD6728" w:rsidRPr="003C4141" w:rsidRDefault="00BD6728"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2</w:t>
            </w:r>
          </w:p>
        </w:tc>
        <w:tc>
          <w:tcPr>
            <w:tcW w:w="4137" w:type="dxa"/>
          </w:tcPr>
          <w:p w:rsidR="00BD6728" w:rsidRPr="003C4141" w:rsidRDefault="00BD6728" w:rsidP="007E0D4D">
            <w:pPr>
              <w:pStyle w:val="AralkYok"/>
              <w:rPr>
                <w:rFonts w:ascii="Times New Roman" w:hAnsi="Times New Roman" w:cs="Times New Roman"/>
                <w:sz w:val="20"/>
                <w:szCs w:val="20"/>
              </w:rPr>
            </w:pPr>
            <w:r w:rsidRPr="003C4141">
              <w:rPr>
                <w:rFonts w:ascii="Times New Roman" w:hAnsi="Times New Roman" w:cs="Times New Roman"/>
                <w:sz w:val="20"/>
                <w:szCs w:val="20"/>
              </w:rPr>
              <w:t>Yüksekokul Kurulu, Yüksekokul Yönetim Kurulu ve Disiplin Kurulu kararlarını takip etmek ve yerine getirmek</w:t>
            </w:r>
          </w:p>
        </w:tc>
        <w:tc>
          <w:tcPr>
            <w:tcW w:w="2693" w:type="dxa"/>
            <w:vAlign w:val="center"/>
          </w:tcPr>
          <w:p w:rsidR="00BD6728" w:rsidRPr="003C4141" w:rsidRDefault="00BD6728"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Hak ve zaman kaybı</w:t>
            </w:r>
          </w:p>
        </w:tc>
        <w:tc>
          <w:tcPr>
            <w:tcW w:w="3088" w:type="dxa"/>
            <w:vAlign w:val="center"/>
          </w:tcPr>
          <w:p w:rsidR="00BD6728" w:rsidRPr="003C4141" w:rsidRDefault="00BD6728" w:rsidP="007E0D4D">
            <w:pPr>
              <w:pStyle w:val="AralkYok"/>
              <w:rPr>
                <w:rFonts w:ascii="Times New Roman" w:hAnsi="Times New Roman" w:cs="Times New Roman"/>
                <w:sz w:val="20"/>
                <w:szCs w:val="20"/>
              </w:rPr>
            </w:pPr>
            <w:r w:rsidRPr="003C4141">
              <w:rPr>
                <w:rFonts w:ascii="Times New Roman" w:hAnsi="Times New Roman" w:cs="Times New Roman"/>
                <w:sz w:val="20"/>
                <w:szCs w:val="20"/>
              </w:rPr>
              <w:t>Yapılan değişiklikleri takip etmek ve zamanında görevi yerine getirmek</w:t>
            </w:r>
          </w:p>
        </w:tc>
        <w:tc>
          <w:tcPr>
            <w:tcW w:w="2299" w:type="dxa"/>
            <w:vAlign w:val="center"/>
          </w:tcPr>
          <w:p w:rsidR="00BD6728" w:rsidRPr="003C4141" w:rsidRDefault="007E0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1843" w:type="dxa"/>
            <w:vAlign w:val="center"/>
          </w:tcPr>
          <w:p w:rsidR="007E0D4D" w:rsidRPr="003C4141" w:rsidRDefault="007E0D4D" w:rsidP="007E0D4D">
            <w:pPr>
              <w:pStyle w:val="AralkYok"/>
              <w:jc w:val="both"/>
              <w:rPr>
                <w:rFonts w:ascii="Times New Roman" w:hAnsi="Times New Roman" w:cs="Times New Roman"/>
                <w:sz w:val="20"/>
                <w:szCs w:val="20"/>
              </w:rPr>
            </w:pPr>
            <w:r w:rsidRPr="003C4141">
              <w:rPr>
                <w:rFonts w:ascii="Times New Roman" w:hAnsi="Times New Roman" w:cs="Times New Roman"/>
                <w:sz w:val="20"/>
                <w:szCs w:val="20"/>
              </w:rPr>
              <w:t>Öğrenci işlerinden sorumlu personel</w:t>
            </w:r>
          </w:p>
          <w:p w:rsidR="00BD6728" w:rsidRPr="003C4141" w:rsidRDefault="00BD6728" w:rsidP="004D5E9C">
            <w:pPr>
              <w:pStyle w:val="AralkYok"/>
              <w:rPr>
                <w:rFonts w:ascii="Times New Roman" w:hAnsi="Times New Roman" w:cs="Times New Roman"/>
                <w:bCs/>
                <w:sz w:val="20"/>
                <w:szCs w:val="20"/>
              </w:rPr>
            </w:pPr>
          </w:p>
        </w:tc>
      </w:tr>
      <w:tr w:rsidR="00BD6728" w:rsidRPr="003C4141" w:rsidTr="007047A9">
        <w:trPr>
          <w:trHeight w:val="1022"/>
        </w:trPr>
        <w:tc>
          <w:tcPr>
            <w:tcW w:w="649" w:type="dxa"/>
            <w:vAlign w:val="center"/>
          </w:tcPr>
          <w:p w:rsidR="00BD6728" w:rsidRPr="003C4141" w:rsidRDefault="00BD6728"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3</w:t>
            </w:r>
          </w:p>
        </w:tc>
        <w:tc>
          <w:tcPr>
            <w:tcW w:w="4137" w:type="dxa"/>
          </w:tcPr>
          <w:p w:rsidR="00BD6728" w:rsidRPr="003C4141" w:rsidRDefault="00BD6728" w:rsidP="007E0D4D">
            <w:pPr>
              <w:pStyle w:val="AralkYok"/>
              <w:rPr>
                <w:rFonts w:ascii="Times New Roman" w:hAnsi="Times New Roman" w:cs="Times New Roman"/>
                <w:sz w:val="20"/>
                <w:szCs w:val="20"/>
              </w:rPr>
            </w:pPr>
            <w:r w:rsidRPr="003C4141">
              <w:rPr>
                <w:rFonts w:ascii="Times New Roman" w:hAnsi="Times New Roman" w:cs="Times New Roman"/>
                <w:sz w:val="20"/>
                <w:szCs w:val="20"/>
              </w:rPr>
              <w:t>Yatay geçiş, özel öğrenci ve kayıt dondurma ile ilgili işlemler için gerekli belgelerin hazırlanması, Fakülte Yönetim Kuruluna sunulması ve gerekli yazışmaların yapılması</w:t>
            </w:r>
          </w:p>
        </w:tc>
        <w:tc>
          <w:tcPr>
            <w:tcW w:w="2693" w:type="dxa"/>
            <w:vAlign w:val="center"/>
          </w:tcPr>
          <w:p w:rsidR="00BD6728" w:rsidRPr="003C4141" w:rsidRDefault="00BD6728" w:rsidP="004D5E9C">
            <w:pPr>
              <w:pStyle w:val="AralkYok"/>
              <w:jc w:val="both"/>
              <w:rPr>
                <w:rFonts w:ascii="Times New Roman" w:hAnsi="Times New Roman" w:cs="Times New Roman"/>
                <w:b/>
                <w:bCs/>
                <w:color w:val="002060"/>
                <w:sz w:val="20"/>
                <w:szCs w:val="20"/>
              </w:rPr>
            </w:pPr>
            <w:r w:rsidRPr="003C4141">
              <w:rPr>
                <w:rFonts w:ascii="Times New Roman" w:hAnsi="Times New Roman" w:cs="Times New Roman"/>
                <w:sz w:val="20"/>
                <w:szCs w:val="20"/>
              </w:rPr>
              <w:t>Hak ve zaman kaybı</w:t>
            </w:r>
          </w:p>
        </w:tc>
        <w:tc>
          <w:tcPr>
            <w:tcW w:w="3088" w:type="dxa"/>
            <w:vAlign w:val="center"/>
          </w:tcPr>
          <w:p w:rsidR="00BD6728" w:rsidRPr="003C4141" w:rsidRDefault="00BD6728"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Takip işlemlerinin yasal süre içerisinde yapılması</w:t>
            </w:r>
          </w:p>
        </w:tc>
        <w:tc>
          <w:tcPr>
            <w:tcW w:w="2299" w:type="dxa"/>
            <w:vAlign w:val="center"/>
          </w:tcPr>
          <w:p w:rsidR="00BD6728" w:rsidRPr="003C4141" w:rsidRDefault="007E0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1843" w:type="dxa"/>
            <w:vAlign w:val="center"/>
          </w:tcPr>
          <w:p w:rsidR="007E0D4D" w:rsidRPr="003C4141" w:rsidRDefault="007E0D4D" w:rsidP="007E0D4D">
            <w:pPr>
              <w:pStyle w:val="AralkYok"/>
              <w:jc w:val="both"/>
              <w:rPr>
                <w:rFonts w:ascii="Times New Roman" w:hAnsi="Times New Roman" w:cs="Times New Roman"/>
                <w:sz w:val="20"/>
                <w:szCs w:val="20"/>
              </w:rPr>
            </w:pPr>
            <w:r w:rsidRPr="003C4141">
              <w:rPr>
                <w:rFonts w:ascii="Times New Roman" w:hAnsi="Times New Roman" w:cs="Times New Roman"/>
                <w:sz w:val="20"/>
                <w:szCs w:val="20"/>
              </w:rPr>
              <w:t>Öğrenci işlerinden sorumlu personel</w:t>
            </w:r>
          </w:p>
          <w:p w:rsidR="00BD6728" w:rsidRPr="003C4141" w:rsidRDefault="00BD6728" w:rsidP="004D5E9C">
            <w:pPr>
              <w:pStyle w:val="AralkYok"/>
              <w:rPr>
                <w:rFonts w:ascii="Times New Roman" w:hAnsi="Times New Roman" w:cs="Times New Roman"/>
                <w:bCs/>
                <w:sz w:val="20"/>
                <w:szCs w:val="20"/>
              </w:rPr>
            </w:pPr>
          </w:p>
        </w:tc>
      </w:tr>
      <w:tr w:rsidR="00BD6728" w:rsidRPr="003C4141" w:rsidTr="007047A9">
        <w:trPr>
          <w:trHeight w:val="1134"/>
        </w:trPr>
        <w:tc>
          <w:tcPr>
            <w:tcW w:w="649" w:type="dxa"/>
            <w:vAlign w:val="center"/>
          </w:tcPr>
          <w:p w:rsidR="00BD6728" w:rsidRPr="003C4141" w:rsidRDefault="00BD6728"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4</w:t>
            </w:r>
          </w:p>
        </w:tc>
        <w:tc>
          <w:tcPr>
            <w:tcW w:w="4137" w:type="dxa"/>
            <w:vAlign w:val="center"/>
          </w:tcPr>
          <w:p w:rsidR="00BD6728" w:rsidRPr="003C4141" w:rsidRDefault="00BD6728"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Ders muafiyet başvuruları</w:t>
            </w:r>
          </w:p>
        </w:tc>
        <w:tc>
          <w:tcPr>
            <w:tcW w:w="2693" w:type="dxa"/>
            <w:vAlign w:val="center"/>
          </w:tcPr>
          <w:p w:rsidR="00BD6728" w:rsidRPr="003C4141" w:rsidRDefault="007047A9"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 xml:space="preserve">Sunulan hizmetin aksaması, </w:t>
            </w:r>
            <w:r w:rsidR="00BD6728" w:rsidRPr="003C4141">
              <w:rPr>
                <w:rFonts w:ascii="Times New Roman" w:hAnsi="Times New Roman" w:cs="Times New Roman"/>
                <w:sz w:val="20"/>
                <w:szCs w:val="20"/>
              </w:rPr>
              <w:t>zaman kaybı ve görevini yerine getirmeme</w:t>
            </w:r>
          </w:p>
        </w:tc>
        <w:tc>
          <w:tcPr>
            <w:tcW w:w="3088" w:type="dxa"/>
            <w:vAlign w:val="center"/>
          </w:tcPr>
          <w:p w:rsidR="00BD6728" w:rsidRPr="003C4141" w:rsidRDefault="00BD6728"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İlgili personellerin iş akış sürecine hâkimiyetin sağlanması ve ilgili mevzuat değişiklerinin takip edilmesinin sağlanması</w:t>
            </w:r>
          </w:p>
        </w:tc>
        <w:tc>
          <w:tcPr>
            <w:tcW w:w="2299" w:type="dxa"/>
            <w:vAlign w:val="center"/>
          </w:tcPr>
          <w:p w:rsidR="00BD6728" w:rsidRPr="003C4141" w:rsidRDefault="007E0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YILDA İKİ DEFA</w:t>
            </w:r>
          </w:p>
        </w:tc>
        <w:tc>
          <w:tcPr>
            <w:tcW w:w="1843" w:type="dxa"/>
            <w:vAlign w:val="center"/>
          </w:tcPr>
          <w:p w:rsidR="007E0D4D" w:rsidRPr="003C4141" w:rsidRDefault="007E0D4D" w:rsidP="007E0D4D">
            <w:pPr>
              <w:pStyle w:val="AralkYok"/>
              <w:jc w:val="both"/>
              <w:rPr>
                <w:rFonts w:ascii="Times New Roman" w:hAnsi="Times New Roman" w:cs="Times New Roman"/>
                <w:sz w:val="20"/>
                <w:szCs w:val="20"/>
              </w:rPr>
            </w:pPr>
            <w:r w:rsidRPr="003C4141">
              <w:rPr>
                <w:rFonts w:ascii="Times New Roman" w:hAnsi="Times New Roman" w:cs="Times New Roman"/>
                <w:sz w:val="20"/>
                <w:szCs w:val="20"/>
              </w:rPr>
              <w:t>Öğrenci işlerinden sorumlu personel</w:t>
            </w:r>
          </w:p>
          <w:p w:rsidR="00BD6728" w:rsidRPr="003C4141" w:rsidRDefault="00BD6728" w:rsidP="004D5E9C">
            <w:pPr>
              <w:pStyle w:val="AralkYok"/>
              <w:rPr>
                <w:rFonts w:ascii="Times New Roman" w:hAnsi="Times New Roman" w:cs="Times New Roman"/>
                <w:bCs/>
                <w:sz w:val="20"/>
                <w:szCs w:val="20"/>
              </w:rPr>
            </w:pPr>
          </w:p>
        </w:tc>
      </w:tr>
      <w:tr w:rsidR="007E0D4D" w:rsidRPr="003C4141" w:rsidTr="007047A9">
        <w:trPr>
          <w:trHeight w:val="968"/>
        </w:trPr>
        <w:tc>
          <w:tcPr>
            <w:tcW w:w="649" w:type="dxa"/>
            <w:vAlign w:val="center"/>
          </w:tcPr>
          <w:p w:rsidR="007E0D4D" w:rsidRPr="003C4141" w:rsidRDefault="007E0D4D"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5</w:t>
            </w:r>
          </w:p>
        </w:tc>
        <w:tc>
          <w:tcPr>
            <w:tcW w:w="4137" w:type="dxa"/>
            <w:vAlign w:val="center"/>
          </w:tcPr>
          <w:p w:rsidR="007E0D4D" w:rsidRPr="003C4141" w:rsidRDefault="007E0D4D"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 xml:space="preserve">Öğrenci disiplin işlemlerini takibi ve ilgili birimlere bilgi </w:t>
            </w:r>
            <w:proofErr w:type="gramStart"/>
            <w:r w:rsidRPr="003C4141">
              <w:rPr>
                <w:rFonts w:ascii="Times New Roman" w:hAnsi="Times New Roman" w:cs="Times New Roman"/>
                <w:sz w:val="20"/>
                <w:szCs w:val="20"/>
              </w:rPr>
              <w:t>vermek,</w:t>
            </w:r>
            <w:proofErr w:type="gramEnd"/>
            <w:r w:rsidRPr="003C4141">
              <w:rPr>
                <w:rFonts w:ascii="Times New Roman" w:hAnsi="Times New Roman" w:cs="Times New Roman"/>
                <w:sz w:val="20"/>
                <w:szCs w:val="20"/>
              </w:rPr>
              <w:t xml:space="preserve"> ve öğrenci otomasyonu ile ilgili tüm girişlerin yapılması</w:t>
            </w:r>
          </w:p>
        </w:tc>
        <w:tc>
          <w:tcPr>
            <w:tcW w:w="2693" w:type="dxa"/>
            <w:vAlign w:val="center"/>
          </w:tcPr>
          <w:p w:rsidR="007E0D4D" w:rsidRPr="003C4141" w:rsidRDefault="007E0D4D" w:rsidP="001415DA">
            <w:pPr>
              <w:pStyle w:val="AralkYok"/>
              <w:rPr>
                <w:rFonts w:ascii="Times New Roman" w:hAnsi="Times New Roman" w:cs="Times New Roman"/>
                <w:sz w:val="20"/>
                <w:szCs w:val="20"/>
              </w:rPr>
            </w:pPr>
            <w:r w:rsidRPr="003C4141">
              <w:rPr>
                <w:rFonts w:ascii="Times New Roman" w:hAnsi="Times New Roman" w:cs="Times New Roman"/>
                <w:sz w:val="20"/>
                <w:szCs w:val="20"/>
              </w:rPr>
              <w:t>Yasalara uymama ve düzenin bozulması</w:t>
            </w:r>
          </w:p>
        </w:tc>
        <w:tc>
          <w:tcPr>
            <w:tcW w:w="3088" w:type="dxa"/>
            <w:vAlign w:val="center"/>
          </w:tcPr>
          <w:p w:rsidR="007E0D4D" w:rsidRPr="003C4141" w:rsidRDefault="007E0D4D" w:rsidP="007E0D4D">
            <w:pPr>
              <w:pStyle w:val="AralkYok"/>
              <w:rPr>
                <w:rFonts w:ascii="Times New Roman" w:hAnsi="Times New Roman" w:cs="Times New Roman"/>
                <w:sz w:val="20"/>
                <w:szCs w:val="20"/>
              </w:rPr>
            </w:pPr>
            <w:r w:rsidRPr="003C4141">
              <w:rPr>
                <w:rFonts w:ascii="Times New Roman" w:hAnsi="Times New Roman" w:cs="Times New Roman"/>
                <w:sz w:val="20"/>
                <w:szCs w:val="20"/>
              </w:rPr>
              <w:t>Takip işlemlerinin yasal süre içerisinde yapılması</w:t>
            </w:r>
          </w:p>
        </w:tc>
        <w:tc>
          <w:tcPr>
            <w:tcW w:w="2299" w:type="dxa"/>
            <w:vAlign w:val="center"/>
          </w:tcPr>
          <w:p w:rsidR="007E0D4D" w:rsidRPr="003C4141" w:rsidRDefault="007E0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1843" w:type="dxa"/>
            <w:vAlign w:val="center"/>
          </w:tcPr>
          <w:p w:rsidR="007E0D4D" w:rsidRPr="003C4141" w:rsidRDefault="007E0D4D" w:rsidP="007E0D4D">
            <w:pPr>
              <w:pStyle w:val="AralkYok"/>
              <w:jc w:val="both"/>
              <w:rPr>
                <w:rFonts w:ascii="Times New Roman" w:hAnsi="Times New Roman" w:cs="Times New Roman"/>
                <w:sz w:val="20"/>
                <w:szCs w:val="20"/>
              </w:rPr>
            </w:pPr>
            <w:r w:rsidRPr="003C4141">
              <w:rPr>
                <w:rFonts w:ascii="Times New Roman" w:hAnsi="Times New Roman" w:cs="Times New Roman"/>
                <w:sz w:val="20"/>
                <w:szCs w:val="20"/>
              </w:rPr>
              <w:t>Öğrenci işlerinden sorumlu personel</w:t>
            </w:r>
          </w:p>
          <w:p w:rsidR="007E0D4D" w:rsidRPr="003C4141" w:rsidRDefault="007E0D4D" w:rsidP="004D5E9C">
            <w:pPr>
              <w:pStyle w:val="AralkYok"/>
              <w:rPr>
                <w:rFonts w:ascii="Times New Roman" w:hAnsi="Times New Roman" w:cs="Times New Roman"/>
                <w:bCs/>
                <w:sz w:val="20"/>
                <w:szCs w:val="20"/>
              </w:rPr>
            </w:pPr>
          </w:p>
        </w:tc>
      </w:tr>
      <w:tr w:rsidR="007E0D4D" w:rsidRPr="003C4141" w:rsidTr="007047A9">
        <w:trPr>
          <w:trHeight w:val="916"/>
        </w:trPr>
        <w:tc>
          <w:tcPr>
            <w:tcW w:w="649" w:type="dxa"/>
            <w:vAlign w:val="center"/>
          </w:tcPr>
          <w:p w:rsidR="007E0D4D" w:rsidRPr="003C4141" w:rsidRDefault="007E0D4D"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lastRenderedPageBreak/>
              <w:t>6</w:t>
            </w:r>
          </w:p>
        </w:tc>
        <w:tc>
          <w:tcPr>
            <w:tcW w:w="4137" w:type="dxa"/>
          </w:tcPr>
          <w:p w:rsidR="007E0D4D" w:rsidRPr="003C4141" w:rsidRDefault="007E0D4D" w:rsidP="007E0D4D">
            <w:pPr>
              <w:pStyle w:val="Default"/>
              <w:rPr>
                <w:rFonts w:ascii="Times New Roman" w:hAnsi="Times New Roman" w:cs="Times New Roman"/>
                <w:sz w:val="20"/>
                <w:szCs w:val="20"/>
              </w:rPr>
            </w:pPr>
          </w:p>
          <w:p w:rsidR="007E0D4D" w:rsidRPr="003C4141" w:rsidRDefault="007E0D4D" w:rsidP="007E0D4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Öğrenci SGK giriş-çıkışların zamanında sisteme girilmesi </w:t>
            </w:r>
          </w:p>
        </w:tc>
        <w:tc>
          <w:tcPr>
            <w:tcW w:w="2693" w:type="dxa"/>
          </w:tcPr>
          <w:p w:rsidR="007E0D4D" w:rsidRPr="003C4141" w:rsidRDefault="007E0D4D" w:rsidP="007E0D4D">
            <w:pPr>
              <w:pStyle w:val="Default"/>
              <w:rPr>
                <w:rFonts w:ascii="Times New Roman" w:hAnsi="Times New Roman" w:cs="Times New Roman"/>
                <w:sz w:val="20"/>
                <w:szCs w:val="20"/>
              </w:rPr>
            </w:pPr>
          </w:p>
          <w:p w:rsidR="007E0D4D" w:rsidRPr="003C4141" w:rsidRDefault="007E0D4D" w:rsidP="007E0D4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Cezai müeyyide </w:t>
            </w:r>
          </w:p>
          <w:p w:rsidR="007E0D4D" w:rsidRPr="003C4141" w:rsidRDefault="007E0D4D" w:rsidP="007E0D4D">
            <w:pPr>
              <w:spacing w:line="240" w:lineRule="exact"/>
              <w:rPr>
                <w:rFonts w:ascii="Times New Roman" w:hAnsi="Times New Roman" w:cs="Times New Roman"/>
                <w:sz w:val="20"/>
                <w:szCs w:val="20"/>
              </w:rPr>
            </w:pPr>
          </w:p>
        </w:tc>
        <w:tc>
          <w:tcPr>
            <w:tcW w:w="3088" w:type="dxa"/>
          </w:tcPr>
          <w:p w:rsidR="007E0D4D" w:rsidRPr="003C4141" w:rsidRDefault="007E0D4D" w:rsidP="007E0D4D">
            <w:pPr>
              <w:pStyle w:val="Default"/>
              <w:rPr>
                <w:rFonts w:ascii="Times New Roman" w:hAnsi="Times New Roman" w:cs="Times New Roman"/>
                <w:sz w:val="20"/>
                <w:szCs w:val="20"/>
              </w:rPr>
            </w:pPr>
          </w:p>
          <w:p w:rsidR="007E0D4D" w:rsidRPr="003C4141" w:rsidRDefault="007E0D4D" w:rsidP="007E0D4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Takip işlemlerinin yasal süre içerisinde yapılması </w:t>
            </w:r>
          </w:p>
        </w:tc>
        <w:tc>
          <w:tcPr>
            <w:tcW w:w="2299" w:type="dxa"/>
            <w:vAlign w:val="center"/>
          </w:tcPr>
          <w:p w:rsidR="007E0D4D" w:rsidRPr="003C4141" w:rsidRDefault="007E0D4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1843" w:type="dxa"/>
            <w:vAlign w:val="center"/>
          </w:tcPr>
          <w:p w:rsidR="007E0D4D" w:rsidRPr="003C4141" w:rsidRDefault="007E0D4D" w:rsidP="007E0D4D">
            <w:pPr>
              <w:pStyle w:val="AralkYok"/>
              <w:jc w:val="both"/>
              <w:rPr>
                <w:rFonts w:ascii="Times New Roman" w:hAnsi="Times New Roman" w:cs="Times New Roman"/>
                <w:sz w:val="20"/>
                <w:szCs w:val="20"/>
              </w:rPr>
            </w:pPr>
            <w:r w:rsidRPr="003C4141">
              <w:rPr>
                <w:rFonts w:ascii="Times New Roman" w:hAnsi="Times New Roman" w:cs="Times New Roman"/>
                <w:sz w:val="20"/>
                <w:szCs w:val="20"/>
              </w:rPr>
              <w:t>Öğrenci işlerinden sorumlu personel</w:t>
            </w:r>
          </w:p>
          <w:p w:rsidR="007E0D4D" w:rsidRPr="003C4141" w:rsidRDefault="007E0D4D" w:rsidP="004D5E9C">
            <w:pPr>
              <w:pStyle w:val="AralkYok"/>
              <w:rPr>
                <w:rFonts w:ascii="Times New Roman" w:hAnsi="Times New Roman" w:cs="Times New Roman"/>
                <w:bCs/>
                <w:sz w:val="20"/>
                <w:szCs w:val="20"/>
              </w:rPr>
            </w:pPr>
          </w:p>
        </w:tc>
      </w:tr>
      <w:tr w:rsidR="00F8020A" w:rsidRPr="003C4141" w:rsidTr="007047A9">
        <w:trPr>
          <w:trHeight w:val="916"/>
        </w:trPr>
        <w:tc>
          <w:tcPr>
            <w:tcW w:w="649" w:type="dxa"/>
            <w:vAlign w:val="center"/>
          </w:tcPr>
          <w:p w:rsidR="00F8020A" w:rsidRPr="003C4141" w:rsidRDefault="00F8020A" w:rsidP="004D5E9C">
            <w:pPr>
              <w:pStyle w:val="AralkYok"/>
              <w:jc w:val="center"/>
              <w:rPr>
                <w:rFonts w:ascii="Times New Roman" w:hAnsi="Times New Roman" w:cs="Times New Roman"/>
                <w:bCs/>
                <w:sz w:val="20"/>
                <w:szCs w:val="20"/>
              </w:rPr>
            </w:pPr>
            <w:r w:rsidRPr="003C4141">
              <w:rPr>
                <w:rFonts w:ascii="Times New Roman" w:hAnsi="Times New Roman" w:cs="Times New Roman"/>
                <w:bCs/>
                <w:sz w:val="20"/>
                <w:szCs w:val="20"/>
              </w:rPr>
              <w:t>7</w:t>
            </w:r>
          </w:p>
        </w:tc>
        <w:tc>
          <w:tcPr>
            <w:tcW w:w="4137" w:type="dxa"/>
          </w:tcPr>
          <w:p w:rsidR="00F8020A" w:rsidRPr="003C4141" w:rsidRDefault="00F8020A" w:rsidP="007E0D4D">
            <w:pPr>
              <w:pStyle w:val="Default"/>
              <w:rPr>
                <w:rFonts w:ascii="Times New Roman" w:hAnsi="Times New Roman" w:cs="Times New Roman"/>
                <w:sz w:val="20"/>
                <w:szCs w:val="20"/>
              </w:rPr>
            </w:pPr>
            <w:r w:rsidRPr="003C4141">
              <w:rPr>
                <w:rFonts w:ascii="Times New Roman" w:hAnsi="Times New Roman" w:cs="Times New Roman"/>
                <w:sz w:val="20"/>
                <w:szCs w:val="20"/>
              </w:rPr>
              <w:t>* Gelen ve giden evrakın kayıtları ve bunlarla ilgili yazışmaları zamanında yapmak, Posta kurye veya kargo ve faks yoluyla gelen her türlü evrakı geliş günü itibariyle kayda girmek ve ilgili birim ve kişiye iletmek,</w:t>
            </w:r>
          </w:p>
        </w:tc>
        <w:tc>
          <w:tcPr>
            <w:tcW w:w="2693" w:type="dxa"/>
          </w:tcPr>
          <w:p w:rsidR="00F8020A" w:rsidRPr="003C4141" w:rsidRDefault="00F8020A" w:rsidP="007E0D4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*Hak kaybı </w:t>
            </w:r>
          </w:p>
          <w:p w:rsidR="00F8020A" w:rsidRPr="003C4141" w:rsidRDefault="00F8020A" w:rsidP="007E0D4D">
            <w:pPr>
              <w:pStyle w:val="Default"/>
              <w:rPr>
                <w:rFonts w:ascii="Times New Roman" w:hAnsi="Times New Roman" w:cs="Times New Roman"/>
                <w:sz w:val="20"/>
                <w:szCs w:val="20"/>
              </w:rPr>
            </w:pPr>
            <w:r w:rsidRPr="003C4141">
              <w:rPr>
                <w:rFonts w:ascii="Times New Roman" w:hAnsi="Times New Roman" w:cs="Times New Roman"/>
                <w:sz w:val="20"/>
                <w:szCs w:val="20"/>
              </w:rPr>
              <w:t xml:space="preserve"> *Yasalara uymama ve düzenin bozulması</w:t>
            </w:r>
          </w:p>
        </w:tc>
        <w:tc>
          <w:tcPr>
            <w:tcW w:w="3088" w:type="dxa"/>
          </w:tcPr>
          <w:p w:rsidR="00F8020A" w:rsidRPr="003C4141" w:rsidRDefault="00F8020A" w:rsidP="007E0D4D">
            <w:pPr>
              <w:pStyle w:val="Default"/>
              <w:rPr>
                <w:rFonts w:ascii="Times New Roman" w:hAnsi="Times New Roman" w:cs="Times New Roman"/>
                <w:sz w:val="20"/>
                <w:szCs w:val="20"/>
              </w:rPr>
            </w:pPr>
            <w:r w:rsidRPr="003C4141">
              <w:rPr>
                <w:rFonts w:ascii="Times New Roman" w:hAnsi="Times New Roman" w:cs="Times New Roman"/>
                <w:sz w:val="20"/>
                <w:szCs w:val="20"/>
              </w:rPr>
              <w:t>*Takip işlemlerinin yasal süre içerisinde yapılması  *Yazışma sürelerine özen gösterip zamanında cevap verilmesi</w:t>
            </w:r>
          </w:p>
        </w:tc>
        <w:tc>
          <w:tcPr>
            <w:tcW w:w="2299" w:type="dxa"/>
            <w:vAlign w:val="center"/>
          </w:tcPr>
          <w:p w:rsidR="00F8020A" w:rsidRPr="003C4141" w:rsidRDefault="00F8020A"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1843" w:type="dxa"/>
            <w:vAlign w:val="center"/>
          </w:tcPr>
          <w:p w:rsidR="00F8020A" w:rsidRPr="003C4141" w:rsidRDefault="00F8020A" w:rsidP="007E0D4D">
            <w:pPr>
              <w:pStyle w:val="AralkYok"/>
              <w:jc w:val="both"/>
              <w:rPr>
                <w:rFonts w:ascii="Times New Roman" w:hAnsi="Times New Roman" w:cs="Times New Roman"/>
                <w:sz w:val="20"/>
                <w:szCs w:val="20"/>
              </w:rPr>
            </w:pPr>
            <w:r w:rsidRPr="003C4141">
              <w:rPr>
                <w:rFonts w:ascii="Times New Roman" w:hAnsi="Times New Roman" w:cs="Times New Roman"/>
                <w:sz w:val="20"/>
                <w:szCs w:val="20"/>
              </w:rPr>
              <w:t>Evrak Kayıt</w:t>
            </w:r>
          </w:p>
        </w:tc>
      </w:tr>
    </w:tbl>
    <w:p w:rsidR="00553D71" w:rsidRPr="003C4141" w:rsidRDefault="00553D71" w:rsidP="00A728DF">
      <w:pPr>
        <w:tabs>
          <w:tab w:val="left" w:pos="10320"/>
        </w:tabs>
        <w:spacing w:after="0" w:line="240" w:lineRule="auto"/>
        <w:rPr>
          <w:rFonts w:ascii="Times New Roman" w:hAnsi="Times New Roman" w:cs="Times New Roman"/>
          <w:sz w:val="20"/>
          <w:szCs w:val="20"/>
        </w:rPr>
      </w:pPr>
    </w:p>
    <w:tbl>
      <w:tblPr>
        <w:tblStyle w:val="TabloKlavuzuAk1"/>
        <w:tblW w:w="0" w:type="auto"/>
        <w:tblLook w:val="04A0" w:firstRow="1" w:lastRow="0" w:firstColumn="1" w:lastColumn="0" w:noHBand="0" w:noVBand="1"/>
      </w:tblPr>
      <w:tblGrid>
        <w:gridCol w:w="1696"/>
        <w:gridCol w:w="12864"/>
      </w:tblGrid>
      <w:tr w:rsidR="004D5E9C" w:rsidRPr="003C4141" w:rsidTr="004D5E9C">
        <w:tc>
          <w:tcPr>
            <w:tcW w:w="1696" w:type="dxa"/>
            <w:shd w:val="clear" w:color="auto" w:fill="F2F2F2" w:themeFill="background1" w:themeFillShade="F2"/>
          </w:tcPr>
          <w:p w:rsidR="004D5E9C" w:rsidRPr="003C4141" w:rsidRDefault="004D5E9C"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BİRİMİ</w:t>
            </w:r>
          </w:p>
        </w:tc>
        <w:tc>
          <w:tcPr>
            <w:tcW w:w="12864" w:type="dxa"/>
          </w:tcPr>
          <w:p w:rsidR="004D5E9C" w:rsidRPr="003C4141" w:rsidRDefault="00294D65"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YENİCE MESLEK YÜKSEKOKULU</w:t>
            </w:r>
          </w:p>
        </w:tc>
      </w:tr>
      <w:tr w:rsidR="004D5E9C" w:rsidRPr="003C4141" w:rsidTr="004D5E9C">
        <w:tc>
          <w:tcPr>
            <w:tcW w:w="1696" w:type="dxa"/>
            <w:shd w:val="clear" w:color="auto" w:fill="F2F2F2" w:themeFill="background1" w:themeFillShade="F2"/>
          </w:tcPr>
          <w:p w:rsidR="004D5E9C" w:rsidRPr="003C4141" w:rsidRDefault="004D5E9C" w:rsidP="004D5E9C">
            <w:pPr>
              <w:pStyle w:val="AralkYok"/>
              <w:jc w:val="right"/>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ALT BİRİM ADI</w:t>
            </w:r>
          </w:p>
        </w:tc>
        <w:tc>
          <w:tcPr>
            <w:tcW w:w="12864" w:type="dxa"/>
          </w:tcPr>
          <w:p w:rsidR="004D5E9C" w:rsidRPr="003C4141" w:rsidRDefault="004D5E9C" w:rsidP="004D5E9C">
            <w:pPr>
              <w:pStyle w:val="AralkYok"/>
              <w:rPr>
                <w:rFonts w:ascii="Times New Roman" w:hAnsi="Times New Roman" w:cs="Times New Roman"/>
                <w:b/>
                <w:bCs/>
                <w:color w:val="C00000"/>
                <w:sz w:val="20"/>
                <w:szCs w:val="20"/>
              </w:rPr>
            </w:pPr>
            <w:r w:rsidRPr="003C4141">
              <w:rPr>
                <w:rFonts w:ascii="Times New Roman" w:hAnsi="Times New Roman" w:cs="Times New Roman"/>
                <w:b/>
                <w:bCs/>
                <w:color w:val="C00000"/>
                <w:sz w:val="20"/>
                <w:szCs w:val="20"/>
              </w:rPr>
              <w:t>Bölüm Sekreterliği</w:t>
            </w:r>
          </w:p>
        </w:tc>
      </w:tr>
    </w:tbl>
    <w:p w:rsidR="004D5E9C" w:rsidRPr="003C4141" w:rsidRDefault="004D5E9C" w:rsidP="004D5E9C">
      <w:pPr>
        <w:spacing w:after="0" w:line="240" w:lineRule="auto"/>
        <w:rPr>
          <w:rFonts w:ascii="Times New Roman" w:hAnsi="Times New Roman" w:cs="Times New Roman"/>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4D5E9C" w:rsidRPr="003C4141" w:rsidTr="004D5E9C">
        <w:trPr>
          <w:trHeight w:val="710"/>
        </w:trPr>
        <w:tc>
          <w:tcPr>
            <w:tcW w:w="649" w:type="dxa"/>
            <w:vAlign w:val="center"/>
          </w:tcPr>
          <w:p w:rsidR="004D5E9C" w:rsidRPr="003C4141" w:rsidRDefault="004D5E9C"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S/N</w:t>
            </w:r>
          </w:p>
        </w:tc>
        <w:tc>
          <w:tcPr>
            <w:tcW w:w="2725" w:type="dxa"/>
            <w:vAlign w:val="center"/>
          </w:tcPr>
          <w:p w:rsidR="004D5E9C" w:rsidRPr="003C4141" w:rsidRDefault="004D5E9C"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HASSAS GÖREVLER</w:t>
            </w:r>
          </w:p>
        </w:tc>
        <w:tc>
          <w:tcPr>
            <w:tcW w:w="3374" w:type="dxa"/>
            <w:vAlign w:val="center"/>
          </w:tcPr>
          <w:p w:rsidR="004D5E9C" w:rsidRPr="003C4141" w:rsidRDefault="004D5E9C"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 xml:space="preserve">RİSKLER </w:t>
            </w:r>
          </w:p>
          <w:p w:rsidR="004D5E9C" w:rsidRPr="003C4141" w:rsidRDefault="004D5E9C"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(Görevin Yerine Getirilmemesinin Sonuçları)</w:t>
            </w:r>
          </w:p>
        </w:tc>
        <w:tc>
          <w:tcPr>
            <w:tcW w:w="3088" w:type="dxa"/>
            <w:vAlign w:val="center"/>
          </w:tcPr>
          <w:p w:rsidR="004D5E9C" w:rsidRPr="003C4141" w:rsidRDefault="004D5E9C"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KONTROLLER/TEDBİRLER</w:t>
            </w:r>
          </w:p>
          <w:p w:rsidR="004D5E9C" w:rsidRPr="003C4141" w:rsidRDefault="004D5E9C" w:rsidP="004D5E9C">
            <w:pPr>
              <w:pStyle w:val="AralkYok"/>
              <w:rPr>
                <w:rFonts w:ascii="Times New Roman" w:hAnsi="Times New Roman" w:cs="Times New Roman"/>
                <w:bCs/>
                <w:color w:val="002060"/>
                <w:sz w:val="20"/>
                <w:szCs w:val="20"/>
              </w:rPr>
            </w:pPr>
            <w:r w:rsidRPr="003C4141">
              <w:rPr>
                <w:rFonts w:ascii="Times New Roman" w:hAnsi="Times New Roman" w:cs="Times New Roman"/>
                <w:bCs/>
                <w:color w:val="C00000"/>
                <w:sz w:val="20"/>
                <w:szCs w:val="20"/>
              </w:rPr>
              <w:t>(Alınması Gereken Önlemler)</w:t>
            </w:r>
          </w:p>
        </w:tc>
        <w:tc>
          <w:tcPr>
            <w:tcW w:w="2510" w:type="dxa"/>
            <w:vAlign w:val="center"/>
          </w:tcPr>
          <w:p w:rsidR="004D5E9C" w:rsidRPr="003C4141" w:rsidRDefault="004D5E9C"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KONTROL VE GÖZDEN GEÇİRME SÜRESİ</w:t>
            </w:r>
          </w:p>
        </w:tc>
        <w:tc>
          <w:tcPr>
            <w:tcW w:w="2286" w:type="dxa"/>
            <w:vAlign w:val="center"/>
          </w:tcPr>
          <w:p w:rsidR="004D5E9C" w:rsidRPr="003C4141" w:rsidRDefault="004D5E9C" w:rsidP="004D5E9C">
            <w:pPr>
              <w:pStyle w:val="AralkYok"/>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İLGİLİ BİRİM/SERVİS</w:t>
            </w:r>
          </w:p>
        </w:tc>
      </w:tr>
      <w:tr w:rsidR="004D5E9C" w:rsidRPr="003C4141" w:rsidTr="004D5E9C">
        <w:trPr>
          <w:trHeight w:val="1134"/>
        </w:trPr>
        <w:tc>
          <w:tcPr>
            <w:tcW w:w="649" w:type="dxa"/>
            <w:vAlign w:val="center"/>
          </w:tcPr>
          <w:p w:rsidR="004D5E9C" w:rsidRPr="003C4141" w:rsidRDefault="004D5E9C" w:rsidP="004D5E9C">
            <w:pPr>
              <w:pStyle w:val="AralkYok"/>
              <w:jc w:val="center"/>
              <w:rPr>
                <w:rFonts w:ascii="Times New Roman" w:hAnsi="Times New Roman" w:cs="Times New Roman"/>
                <w:bCs/>
              </w:rPr>
            </w:pPr>
            <w:r w:rsidRPr="003C4141">
              <w:rPr>
                <w:rFonts w:ascii="Times New Roman" w:hAnsi="Times New Roman" w:cs="Times New Roman"/>
                <w:bCs/>
              </w:rPr>
              <w:t>1</w:t>
            </w:r>
          </w:p>
        </w:tc>
        <w:tc>
          <w:tcPr>
            <w:tcW w:w="2725" w:type="dxa"/>
            <w:vAlign w:val="center"/>
          </w:tcPr>
          <w:p w:rsidR="004D5E9C" w:rsidRPr="003C4141" w:rsidRDefault="004D5E9C"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ile ilgili yazışmaların zamanında yapılması</w:t>
            </w:r>
          </w:p>
        </w:tc>
        <w:tc>
          <w:tcPr>
            <w:tcW w:w="3374" w:type="dxa"/>
            <w:vAlign w:val="center"/>
          </w:tcPr>
          <w:p w:rsidR="004D5E9C" w:rsidRPr="003C4141" w:rsidRDefault="004D5E9C"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 xml:space="preserve">Bölüm içi koordinasyonun sağlanması, </w:t>
            </w:r>
            <w:proofErr w:type="spellStart"/>
            <w:r w:rsidRPr="003C4141">
              <w:rPr>
                <w:rFonts w:ascii="Times New Roman" w:hAnsi="Times New Roman" w:cs="Times New Roman"/>
                <w:sz w:val="20"/>
                <w:szCs w:val="20"/>
              </w:rPr>
              <w:t>EBYS'nin</w:t>
            </w:r>
            <w:proofErr w:type="spellEnd"/>
            <w:r w:rsidRPr="003C4141">
              <w:rPr>
                <w:rFonts w:ascii="Times New Roman" w:hAnsi="Times New Roman" w:cs="Times New Roman"/>
                <w:sz w:val="20"/>
                <w:szCs w:val="20"/>
              </w:rPr>
              <w:t xml:space="preserve"> rutin olarak takip edilmesi</w:t>
            </w:r>
          </w:p>
        </w:tc>
        <w:tc>
          <w:tcPr>
            <w:tcW w:w="3088" w:type="dxa"/>
            <w:vAlign w:val="center"/>
          </w:tcPr>
          <w:p w:rsidR="004D5E9C" w:rsidRPr="003C4141" w:rsidRDefault="004D5E9C"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Görev ile ilgili mevzuat bilgisine sahip olmak</w:t>
            </w:r>
          </w:p>
        </w:tc>
        <w:tc>
          <w:tcPr>
            <w:tcW w:w="2510" w:type="dxa"/>
            <w:vAlign w:val="center"/>
          </w:tcPr>
          <w:p w:rsidR="004D5E9C" w:rsidRPr="003C4141" w:rsidRDefault="004D5E9C"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4D5E9C" w:rsidRPr="003C4141" w:rsidRDefault="004D5E9C" w:rsidP="004D5E9C">
            <w:pPr>
              <w:pStyle w:val="AralkYok"/>
              <w:jc w:val="both"/>
              <w:rPr>
                <w:rFonts w:ascii="Times New Roman" w:hAnsi="Times New Roman" w:cs="Times New Roman"/>
                <w:sz w:val="20"/>
                <w:szCs w:val="20"/>
              </w:rPr>
            </w:pPr>
          </w:p>
          <w:p w:rsidR="004D5E9C" w:rsidRPr="003C4141" w:rsidRDefault="00DC7C5E"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Sekreteri</w:t>
            </w:r>
          </w:p>
          <w:p w:rsidR="004D5E9C" w:rsidRPr="003C4141" w:rsidRDefault="004D5E9C" w:rsidP="004D5E9C">
            <w:pPr>
              <w:pStyle w:val="AralkYok"/>
              <w:rPr>
                <w:rFonts w:ascii="Times New Roman" w:hAnsi="Times New Roman" w:cs="Times New Roman"/>
                <w:sz w:val="20"/>
                <w:szCs w:val="20"/>
              </w:rPr>
            </w:pPr>
          </w:p>
        </w:tc>
      </w:tr>
      <w:tr w:rsidR="008B4F8D" w:rsidRPr="003C4141" w:rsidTr="004D5E9C">
        <w:trPr>
          <w:trHeight w:val="794"/>
        </w:trPr>
        <w:tc>
          <w:tcPr>
            <w:tcW w:w="649" w:type="dxa"/>
            <w:vAlign w:val="center"/>
          </w:tcPr>
          <w:p w:rsidR="008B4F8D" w:rsidRPr="003C4141" w:rsidRDefault="008B4F8D" w:rsidP="004D5E9C">
            <w:pPr>
              <w:pStyle w:val="AralkYok"/>
              <w:jc w:val="center"/>
              <w:rPr>
                <w:rFonts w:ascii="Times New Roman" w:hAnsi="Times New Roman" w:cs="Times New Roman"/>
                <w:bCs/>
              </w:rPr>
            </w:pPr>
            <w:r w:rsidRPr="003C4141">
              <w:rPr>
                <w:rFonts w:ascii="Times New Roman" w:hAnsi="Times New Roman" w:cs="Times New Roman"/>
                <w:bCs/>
              </w:rPr>
              <w:t>2</w:t>
            </w:r>
          </w:p>
        </w:tc>
        <w:tc>
          <w:tcPr>
            <w:tcW w:w="2725" w:type="dxa"/>
            <w:vAlign w:val="center"/>
          </w:tcPr>
          <w:p w:rsidR="008B4F8D" w:rsidRPr="003C4141" w:rsidRDefault="008B4F8D"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Başkanlığına ait resmi bilgi ve belgelerin muhafazası ve bölümle ilgili evrakların arşivlenmesi</w:t>
            </w:r>
          </w:p>
        </w:tc>
        <w:tc>
          <w:tcPr>
            <w:tcW w:w="3374" w:type="dxa"/>
            <w:vAlign w:val="center"/>
          </w:tcPr>
          <w:p w:rsidR="008B4F8D" w:rsidRPr="003C4141" w:rsidRDefault="008B4F8D"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 xml:space="preserve">Arşivleme için </w:t>
            </w:r>
            <w:proofErr w:type="spellStart"/>
            <w:r w:rsidRPr="003C4141">
              <w:rPr>
                <w:rFonts w:ascii="Times New Roman" w:hAnsi="Times New Roman" w:cs="Times New Roman"/>
                <w:sz w:val="20"/>
                <w:szCs w:val="20"/>
              </w:rPr>
              <w:t>EBYS'nin</w:t>
            </w:r>
            <w:proofErr w:type="spellEnd"/>
            <w:r w:rsidRPr="003C4141">
              <w:rPr>
                <w:rFonts w:ascii="Times New Roman" w:hAnsi="Times New Roman" w:cs="Times New Roman"/>
                <w:sz w:val="20"/>
                <w:szCs w:val="20"/>
              </w:rPr>
              <w:t xml:space="preserve"> kullanılması, dosyalama planına göre fiziksel evrakların arşivlenmesi</w:t>
            </w:r>
          </w:p>
        </w:tc>
        <w:tc>
          <w:tcPr>
            <w:tcW w:w="3088" w:type="dxa"/>
            <w:vAlign w:val="center"/>
          </w:tcPr>
          <w:p w:rsidR="008B4F8D" w:rsidRPr="003C4141" w:rsidRDefault="008B4F8D"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Görev ile ilgili mevzuat bilgisine sahip olmak</w:t>
            </w:r>
          </w:p>
        </w:tc>
        <w:tc>
          <w:tcPr>
            <w:tcW w:w="2510" w:type="dxa"/>
            <w:vAlign w:val="center"/>
          </w:tcPr>
          <w:p w:rsidR="008B4F8D" w:rsidRPr="003C4141" w:rsidRDefault="008B4F8D" w:rsidP="004D5E9C">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B4F8D" w:rsidRPr="003C4141" w:rsidRDefault="008B4F8D" w:rsidP="00294D65">
            <w:pPr>
              <w:pStyle w:val="AralkYok"/>
              <w:jc w:val="both"/>
              <w:rPr>
                <w:rFonts w:ascii="Times New Roman" w:hAnsi="Times New Roman" w:cs="Times New Roman"/>
                <w:sz w:val="20"/>
                <w:szCs w:val="20"/>
              </w:rPr>
            </w:pPr>
          </w:p>
          <w:p w:rsidR="008B4F8D" w:rsidRPr="003C4141" w:rsidRDefault="00DC7C5E"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Sekreteri</w:t>
            </w:r>
          </w:p>
          <w:p w:rsidR="008B4F8D" w:rsidRPr="003C4141" w:rsidRDefault="008B4F8D" w:rsidP="00294D65">
            <w:pPr>
              <w:pStyle w:val="AralkYok"/>
              <w:rPr>
                <w:rFonts w:ascii="Times New Roman" w:hAnsi="Times New Roman" w:cs="Times New Roman"/>
                <w:sz w:val="20"/>
                <w:szCs w:val="20"/>
              </w:rPr>
            </w:pPr>
          </w:p>
        </w:tc>
      </w:tr>
      <w:tr w:rsidR="008B4F8D" w:rsidRPr="003C4141" w:rsidTr="00294D65">
        <w:trPr>
          <w:trHeight w:val="1134"/>
        </w:trPr>
        <w:tc>
          <w:tcPr>
            <w:tcW w:w="649" w:type="dxa"/>
            <w:vAlign w:val="center"/>
          </w:tcPr>
          <w:p w:rsidR="008B4F8D" w:rsidRPr="003C4141" w:rsidRDefault="008B4F8D" w:rsidP="004D5E9C">
            <w:pPr>
              <w:pStyle w:val="AralkYok"/>
              <w:jc w:val="center"/>
              <w:rPr>
                <w:rFonts w:ascii="Times New Roman" w:hAnsi="Times New Roman" w:cs="Times New Roman"/>
                <w:bCs/>
              </w:rPr>
            </w:pPr>
            <w:r w:rsidRPr="003C4141">
              <w:rPr>
                <w:rFonts w:ascii="Times New Roman" w:hAnsi="Times New Roman" w:cs="Times New Roman"/>
                <w:bCs/>
              </w:rPr>
              <w:t>3</w:t>
            </w:r>
          </w:p>
        </w:tc>
        <w:tc>
          <w:tcPr>
            <w:tcW w:w="2725" w:type="dxa"/>
            <w:vAlign w:val="center"/>
          </w:tcPr>
          <w:p w:rsidR="008B4F8D" w:rsidRPr="003C4141" w:rsidRDefault="008B4F8D"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kurulu çağrılarının yapılması, kurul kararlarının yazılması ve ilgililere tebliğ edilmesi.</w:t>
            </w:r>
          </w:p>
        </w:tc>
        <w:tc>
          <w:tcPr>
            <w:tcW w:w="3374" w:type="dxa"/>
            <w:vAlign w:val="center"/>
          </w:tcPr>
          <w:p w:rsidR="008B4F8D" w:rsidRPr="003C4141" w:rsidRDefault="008B4F8D" w:rsidP="004D5E9C">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Başkanı ile koordinasyon halinde olup bölüm akademik kurullarının gündemlerinin hazırlanması ve duyurulması</w:t>
            </w:r>
          </w:p>
        </w:tc>
        <w:tc>
          <w:tcPr>
            <w:tcW w:w="3088" w:type="dxa"/>
            <w:vAlign w:val="center"/>
          </w:tcPr>
          <w:p w:rsidR="008B4F8D" w:rsidRPr="003C4141" w:rsidRDefault="008B4F8D"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Görev ile ilgili mevzuat bilgisine sahip olmak</w:t>
            </w:r>
          </w:p>
        </w:tc>
        <w:tc>
          <w:tcPr>
            <w:tcW w:w="2510" w:type="dxa"/>
            <w:vAlign w:val="center"/>
          </w:tcPr>
          <w:p w:rsidR="008B4F8D" w:rsidRPr="003C4141" w:rsidRDefault="008B4F8D" w:rsidP="00294D65">
            <w:pPr>
              <w:pStyle w:val="AralkYok"/>
              <w:jc w:val="center"/>
              <w:rPr>
                <w:rFonts w:ascii="Times New Roman" w:hAnsi="Times New Roman" w:cs="Times New Roman"/>
                <w:b/>
                <w:bCs/>
                <w:color w:val="002060"/>
                <w:sz w:val="20"/>
                <w:szCs w:val="20"/>
              </w:rPr>
            </w:pPr>
            <w:r w:rsidRPr="003C4141">
              <w:rPr>
                <w:rFonts w:ascii="Times New Roman" w:hAnsi="Times New Roman" w:cs="Times New Roman"/>
                <w:b/>
                <w:bCs/>
                <w:color w:val="002060"/>
                <w:sz w:val="20"/>
                <w:szCs w:val="20"/>
              </w:rPr>
              <w:t>ANLIK</w:t>
            </w:r>
          </w:p>
        </w:tc>
        <w:tc>
          <w:tcPr>
            <w:tcW w:w="2286" w:type="dxa"/>
            <w:vAlign w:val="center"/>
          </w:tcPr>
          <w:p w:rsidR="008B4F8D" w:rsidRPr="003C4141" w:rsidRDefault="008B4F8D" w:rsidP="00294D65">
            <w:pPr>
              <w:pStyle w:val="AralkYok"/>
              <w:jc w:val="both"/>
              <w:rPr>
                <w:rFonts w:ascii="Times New Roman" w:hAnsi="Times New Roman" w:cs="Times New Roman"/>
                <w:sz w:val="20"/>
                <w:szCs w:val="20"/>
              </w:rPr>
            </w:pPr>
          </w:p>
          <w:p w:rsidR="008B4F8D" w:rsidRPr="003C4141" w:rsidRDefault="00DC7C5E" w:rsidP="00294D65">
            <w:pPr>
              <w:pStyle w:val="AralkYok"/>
              <w:jc w:val="both"/>
              <w:rPr>
                <w:rFonts w:ascii="Times New Roman" w:hAnsi="Times New Roman" w:cs="Times New Roman"/>
                <w:sz w:val="20"/>
                <w:szCs w:val="20"/>
              </w:rPr>
            </w:pPr>
            <w:r w:rsidRPr="003C4141">
              <w:rPr>
                <w:rFonts w:ascii="Times New Roman" w:hAnsi="Times New Roman" w:cs="Times New Roman"/>
                <w:sz w:val="20"/>
                <w:szCs w:val="20"/>
              </w:rPr>
              <w:t>Bölüm Sekreteri</w:t>
            </w:r>
          </w:p>
          <w:p w:rsidR="008B4F8D" w:rsidRPr="003C4141" w:rsidRDefault="008B4F8D" w:rsidP="00294D65">
            <w:pPr>
              <w:pStyle w:val="AralkYok"/>
              <w:rPr>
                <w:rFonts w:ascii="Times New Roman" w:hAnsi="Times New Roman" w:cs="Times New Roman"/>
                <w:sz w:val="20"/>
                <w:szCs w:val="20"/>
              </w:rPr>
            </w:pPr>
          </w:p>
        </w:tc>
      </w:tr>
      <w:tr w:rsidR="008B4F8D" w:rsidRPr="003C4141" w:rsidTr="004D5E9C">
        <w:trPr>
          <w:trHeight w:val="1134"/>
        </w:trPr>
        <w:tc>
          <w:tcPr>
            <w:tcW w:w="649" w:type="dxa"/>
            <w:vAlign w:val="center"/>
          </w:tcPr>
          <w:p w:rsidR="008B4F8D" w:rsidRPr="003C4141" w:rsidRDefault="008B4F8D" w:rsidP="004D5E9C">
            <w:pPr>
              <w:pStyle w:val="AralkYok"/>
              <w:jc w:val="center"/>
              <w:rPr>
                <w:rFonts w:ascii="Times New Roman" w:hAnsi="Times New Roman" w:cs="Times New Roman"/>
                <w:bCs/>
              </w:rPr>
            </w:pPr>
          </w:p>
        </w:tc>
        <w:tc>
          <w:tcPr>
            <w:tcW w:w="2725" w:type="dxa"/>
            <w:vAlign w:val="bottom"/>
          </w:tcPr>
          <w:p w:rsidR="008B4F8D" w:rsidRPr="003C4141" w:rsidRDefault="008B4F8D" w:rsidP="004D5E9C">
            <w:pPr>
              <w:spacing w:line="235" w:lineRule="exact"/>
              <w:jc w:val="both"/>
              <w:rPr>
                <w:rFonts w:ascii="Times New Roman" w:hAnsi="Times New Roman" w:cs="Times New Roman"/>
                <w:sz w:val="20"/>
                <w:szCs w:val="20"/>
              </w:rPr>
            </w:pPr>
          </w:p>
        </w:tc>
        <w:tc>
          <w:tcPr>
            <w:tcW w:w="3374" w:type="dxa"/>
            <w:vAlign w:val="center"/>
          </w:tcPr>
          <w:p w:rsidR="008B4F8D" w:rsidRPr="003C4141" w:rsidRDefault="008B4F8D" w:rsidP="004D5E9C">
            <w:pPr>
              <w:pStyle w:val="AralkYok"/>
              <w:jc w:val="both"/>
              <w:rPr>
                <w:rFonts w:ascii="Times New Roman" w:hAnsi="Times New Roman" w:cs="Times New Roman"/>
                <w:sz w:val="20"/>
                <w:szCs w:val="20"/>
              </w:rPr>
            </w:pPr>
          </w:p>
        </w:tc>
        <w:tc>
          <w:tcPr>
            <w:tcW w:w="3088" w:type="dxa"/>
            <w:vAlign w:val="bottom"/>
          </w:tcPr>
          <w:p w:rsidR="008B4F8D" w:rsidRPr="003C4141" w:rsidRDefault="008B4F8D" w:rsidP="004D5E9C">
            <w:pPr>
              <w:spacing w:line="235" w:lineRule="exact"/>
              <w:jc w:val="both"/>
              <w:rPr>
                <w:rFonts w:ascii="Times New Roman" w:hAnsi="Times New Roman" w:cs="Times New Roman"/>
                <w:sz w:val="20"/>
                <w:szCs w:val="20"/>
              </w:rPr>
            </w:pPr>
          </w:p>
        </w:tc>
        <w:tc>
          <w:tcPr>
            <w:tcW w:w="2510" w:type="dxa"/>
            <w:vAlign w:val="center"/>
          </w:tcPr>
          <w:p w:rsidR="008B4F8D" w:rsidRPr="003C4141" w:rsidRDefault="008B4F8D" w:rsidP="004D5E9C">
            <w:pPr>
              <w:pStyle w:val="AralkYok"/>
              <w:jc w:val="center"/>
              <w:rPr>
                <w:rFonts w:ascii="Times New Roman" w:hAnsi="Times New Roman" w:cs="Times New Roman"/>
                <w:b/>
                <w:bCs/>
                <w:color w:val="002060"/>
                <w:sz w:val="20"/>
                <w:szCs w:val="20"/>
              </w:rPr>
            </w:pPr>
          </w:p>
        </w:tc>
        <w:tc>
          <w:tcPr>
            <w:tcW w:w="2286" w:type="dxa"/>
            <w:vAlign w:val="center"/>
          </w:tcPr>
          <w:p w:rsidR="008B4F8D" w:rsidRPr="003C4141" w:rsidRDefault="008B4F8D" w:rsidP="004D5E9C">
            <w:pPr>
              <w:pStyle w:val="AralkYok"/>
              <w:rPr>
                <w:rFonts w:ascii="Times New Roman" w:hAnsi="Times New Roman" w:cs="Times New Roman"/>
                <w:bCs/>
                <w:sz w:val="20"/>
                <w:szCs w:val="20"/>
              </w:rPr>
            </w:pPr>
          </w:p>
        </w:tc>
      </w:tr>
      <w:tr w:rsidR="008B4F8D" w:rsidRPr="003C4141" w:rsidTr="004D5E9C">
        <w:trPr>
          <w:trHeight w:val="1134"/>
        </w:trPr>
        <w:tc>
          <w:tcPr>
            <w:tcW w:w="649" w:type="dxa"/>
            <w:vAlign w:val="center"/>
          </w:tcPr>
          <w:p w:rsidR="008B4F8D" w:rsidRPr="003C4141" w:rsidRDefault="008B4F8D" w:rsidP="004D5E9C">
            <w:pPr>
              <w:pStyle w:val="AralkYok"/>
              <w:jc w:val="center"/>
              <w:rPr>
                <w:rFonts w:ascii="Times New Roman" w:hAnsi="Times New Roman" w:cs="Times New Roman"/>
                <w:bCs/>
              </w:rPr>
            </w:pPr>
          </w:p>
        </w:tc>
        <w:tc>
          <w:tcPr>
            <w:tcW w:w="2725" w:type="dxa"/>
            <w:vAlign w:val="bottom"/>
          </w:tcPr>
          <w:p w:rsidR="008B4F8D" w:rsidRPr="003C4141" w:rsidRDefault="008B4F8D" w:rsidP="004D5E9C">
            <w:pPr>
              <w:spacing w:line="240" w:lineRule="exact"/>
              <w:jc w:val="both"/>
              <w:rPr>
                <w:rFonts w:ascii="Times New Roman" w:hAnsi="Times New Roman" w:cs="Times New Roman"/>
                <w:sz w:val="20"/>
                <w:szCs w:val="20"/>
              </w:rPr>
            </w:pPr>
          </w:p>
        </w:tc>
        <w:tc>
          <w:tcPr>
            <w:tcW w:w="3374" w:type="dxa"/>
            <w:vAlign w:val="center"/>
          </w:tcPr>
          <w:p w:rsidR="008B4F8D" w:rsidRPr="003C4141" w:rsidRDefault="008B4F8D" w:rsidP="004D5E9C">
            <w:pPr>
              <w:spacing w:line="240" w:lineRule="exact"/>
              <w:rPr>
                <w:rFonts w:ascii="Times New Roman" w:hAnsi="Times New Roman" w:cs="Times New Roman"/>
                <w:sz w:val="20"/>
                <w:szCs w:val="20"/>
              </w:rPr>
            </w:pPr>
          </w:p>
        </w:tc>
        <w:tc>
          <w:tcPr>
            <w:tcW w:w="3088" w:type="dxa"/>
            <w:vAlign w:val="center"/>
          </w:tcPr>
          <w:p w:rsidR="008B4F8D" w:rsidRPr="003C4141" w:rsidRDefault="008B4F8D" w:rsidP="004D5E9C">
            <w:pPr>
              <w:spacing w:line="240" w:lineRule="exact"/>
              <w:rPr>
                <w:rFonts w:ascii="Times New Roman" w:hAnsi="Times New Roman" w:cs="Times New Roman"/>
                <w:sz w:val="20"/>
                <w:szCs w:val="20"/>
              </w:rPr>
            </w:pPr>
          </w:p>
        </w:tc>
        <w:tc>
          <w:tcPr>
            <w:tcW w:w="2510" w:type="dxa"/>
            <w:vAlign w:val="center"/>
          </w:tcPr>
          <w:p w:rsidR="008B4F8D" w:rsidRPr="003C4141" w:rsidRDefault="008B4F8D" w:rsidP="004D5E9C">
            <w:pPr>
              <w:pStyle w:val="AralkYok"/>
              <w:jc w:val="center"/>
              <w:rPr>
                <w:rFonts w:ascii="Times New Roman" w:hAnsi="Times New Roman" w:cs="Times New Roman"/>
                <w:b/>
                <w:bCs/>
                <w:color w:val="002060"/>
                <w:sz w:val="20"/>
                <w:szCs w:val="20"/>
              </w:rPr>
            </w:pPr>
          </w:p>
        </w:tc>
        <w:tc>
          <w:tcPr>
            <w:tcW w:w="2286" w:type="dxa"/>
            <w:vAlign w:val="center"/>
          </w:tcPr>
          <w:p w:rsidR="008B4F8D" w:rsidRPr="003C4141" w:rsidRDefault="008B4F8D" w:rsidP="004D5E9C">
            <w:pPr>
              <w:pStyle w:val="AralkYok"/>
              <w:rPr>
                <w:rFonts w:ascii="Times New Roman" w:hAnsi="Times New Roman" w:cs="Times New Roman"/>
                <w:bCs/>
                <w:sz w:val="20"/>
                <w:szCs w:val="20"/>
              </w:rPr>
            </w:pPr>
          </w:p>
        </w:tc>
      </w:tr>
    </w:tbl>
    <w:p w:rsidR="004D5E9C" w:rsidRDefault="004D5E9C" w:rsidP="00A728DF">
      <w:pPr>
        <w:tabs>
          <w:tab w:val="left" w:pos="10320"/>
        </w:tabs>
        <w:spacing w:after="0" w:line="240" w:lineRule="auto"/>
        <w:rPr>
          <w:rFonts w:ascii="Cambria" w:hAnsi="Cambria"/>
          <w:sz w:val="20"/>
          <w:szCs w:val="20"/>
        </w:rPr>
      </w:pPr>
    </w:p>
    <w:p w:rsidR="00420978" w:rsidRDefault="00420978" w:rsidP="00A728DF">
      <w:pPr>
        <w:tabs>
          <w:tab w:val="left" w:pos="10320"/>
        </w:tabs>
        <w:spacing w:after="0" w:line="240" w:lineRule="auto"/>
        <w:rPr>
          <w:rFonts w:ascii="Cambria" w:hAnsi="Cambria"/>
          <w:sz w:val="20"/>
          <w:szCs w:val="20"/>
        </w:rPr>
      </w:pPr>
    </w:p>
    <w:p w:rsidR="00420978" w:rsidRDefault="00420978" w:rsidP="00A728DF">
      <w:pPr>
        <w:tabs>
          <w:tab w:val="left" w:pos="10320"/>
        </w:tabs>
        <w:spacing w:after="0" w:line="240" w:lineRule="auto"/>
        <w:rPr>
          <w:rFonts w:ascii="Cambria" w:hAnsi="Cambria"/>
          <w:sz w:val="20"/>
          <w:szCs w:val="20"/>
        </w:rPr>
      </w:pPr>
    </w:p>
    <w:p w:rsidR="00420978" w:rsidRDefault="00420978" w:rsidP="00A728DF">
      <w:pPr>
        <w:tabs>
          <w:tab w:val="left" w:pos="10320"/>
        </w:tabs>
        <w:spacing w:after="0" w:line="240" w:lineRule="auto"/>
        <w:rPr>
          <w:rFonts w:ascii="Cambria" w:hAnsi="Cambria"/>
          <w:sz w:val="20"/>
          <w:szCs w:val="20"/>
        </w:rPr>
      </w:pPr>
    </w:p>
    <w:p w:rsidR="00420978" w:rsidRDefault="00420978" w:rsidP="00A728DF">
      <w:pPr>
        <w:tabs>
          <w:tab w:val="left" w:pos="10320"/>
        </w:tabs>
        <w:spacing w:after="0" w:line="240" w:lineRule="auto"/>
        <w:rPr>
          <w:rFonts w:ascii="Cambria" w:hAnsi="Cambria"/>
          <w:sz w:val="20"/>
          <w:szCs w:val="20"/>
        </w:rPr>
      </w:pPr>
    </w:p>
    <w:p w:rsidR="00420978" w:rsidRDefault="00420978" w:rsidP="00A728DF">
      <w:pPr>
        <w:tabs>
          <w:tab w:val="left" w:pos="10320"/>
        </w:tabs>
        <w:spacing w:after="0" w:line="240" w:lineRule="auto"/>
        <w:rPr>
          <w:rFonts w:ascii="Cambria" w:hAnsi="Cambria"/>
          <w:sz w:val="20"/>
          <w:szCs w:val="20"/>
        </w:rPr>
      </w:pPr>
    </w:p>
    <w:p w:rsidR="00420978" w:rsidRPr="00480507" w:rsidRDefault="00420978" w:rsidP="00A728DF">
      <w:pPr>
        <w:tabs>
          <w:tab w:val="left" w:pos="10320"/>
        </w:tabs>
        <w:spacing w:after="0" w:line="240" w:lineRule="auto"/>
        <w:rPr>
          <w:rFonts w:ascii="Cambria" w:hAnsi="Cambria"/>
          <w:sz w:val="20"/>
          <w:szCs w:val="20"/>
        </w:rPr>
      </w:pPr>
    </w:p>
    <w:sectPr w:rsidR="00420978" w:rsidRPr="00480507" w:rsidSect="00B2030E">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BA" w:rsidRDefault="00800ABA" w:rsidP="00534F7F">
      <w:pPr>
        <w:spacing w:after="0" w:line="240" w:lineRule="auto"/>
      </w:pPr>
      <w:r>
        <w:separator/>
      </w:r>
    </w:p>
  </w:endnote>
  <w:endnote w:type="continuationSeparator" w:id="0">
    <w:p w:rsidR="00800ABA" w:rsidRDefault="00800AB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93" w:rsidRDefault="00DC0E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93" w:rsidRDefault="00DC0E9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93" w:rsidRDefault="00DC0E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BA" w:rsidRDefault="00800ABA" w:rsidP="00534F7F">
      <w:pPr>
        <w:spacing w:after="0" w:line="240" w:lineRule="auto"/>
      </w:pPr>
      <w:r>
        <w:separator/>
      </w:r>
    </w:p>
  </w:footnote>
  <w:footnote w:type="continuationSeparator" w:id="0">
    <w:p w:rsidR="00800ABA" w:rsidRDefault="00800ABA"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93" w:rsidRDefault="00DC0E9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5" w:type="pct"/>
      <w:tblInd w:w="-356" w:type="dxa"/>
      <w:tblCellMar>
        <w:left w:w="70" w:type="dxa"/>
        <w:right w:w="70" w:type="dxa"/>
      </w:tblCellMar>
      <w:tblLook w:val="04A0" w:firstRow="1" w:lastRow="0" w:firstColumn="1" w:lastColumn="0" w:noHBand="0" w:noVBand="1"/>
    </w:tblPr>
    <w:tblGrid>
      <w:gridCol w:w="3010"/>
      <w:gridCol w:w="9233"/>
      <w:gridCol w:w="1408"/>
      <w:gridCol w:w="1456"/>
    </w:tblGrid>
    <w:tr w:rsidR="00294D65" w:rsidTr="00E85923">
      <w:trPr>
        <w:cantSplit/>
        <w:trHeight w:val="300"/>
      </w:trPr>
      <w:tc>
        <w:tcPr>
          <w:tcW w:w="996" w:type="pct"/>
          <w:vMerge w:val="restart"/>
          <w:vAlign w:val="center"/>
          <w:hideMark/>
        </w:tcPr>
        <w:p w:rsidR="00294D65" w:rsidRPr="00753E51" w:rsidRDefault="00294D65" w:rsidP="00E85923">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rsidR="00294D65" w:rsidRPr="00C8021C" w:rsidRDefault="00294D65"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294D65" w:rsidRPr="00C8021C" w:rsidRDefault="00294D65"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294D65" w:rsidRPr="00753E51" w:rsidRDefault="00294D65"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C8021C" w:rsidRDefault="00294D65"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rsidR="00294D65" w:rsidRPr="00C8021C" w:rsidRDefault="00294D65"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sidR="00DC0E93">
            <w:rPr>
              <w:rFonts w:ascii="Cambria" w:hAnsi="Cambria"/>
              <w:b/>
              <w:bCs/>
              <w:color w:val="002060"/>
              <w:sz w:val="16"/>
              <w:szCs w:val="16"/>
            </w:rPr>
            <w:t>FRM-0212</w:t>
          </w:r>
        </w:p>
      </w:tc>
    </w:tr>
    <w:tr w:rsidR="00294D65" w:rsidTr="00E85923">
      <w:trPr>
        <w:cantSplit/>
        <w:trHeight w:val="300"/>
      </w:trPr>
      <w:tc>
        <w:tcPr>
          <w:tcW w:w="996" w:type="pct"/>
          <w:vMerge/>
          <w:vAlign w:val="center"/>
          <w:hideMark/>
        </w:tcPr>
        <w:p w:rsidR="00294D65" w:rsidRPr="00753E51" w:rsidRDefault="00294D65" w:rsidP="00E85923">
          <w:pPr>
            <w:rPr>
              <w:rFonts w:cstheme="minorHAnsi"/>
            </w:rPr>
          </w:pPr>
        </w:p>
      </w:tc>
      <w:tc>
        <w:tcPr>
          <w:tcW w:w="3056" w:type="pct"/>
          <w:vMerge/>
          <w:tcBorders>
            <w:right w:val="single" w:sz="4" w:space="0" w:color="auto"/>
          </w:tcBorders>
          <w:vAlign w:val="center"/>
          <w:hideMark/>
        </w:tcPr>
        <w:p w:rsidR="00294D65" w:rsidRPr="00753E51" w:rsidRDefault="00294D65"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Pr>
              <w:rFonts w:ascii="Cambria" w:hAnsi="Cambria"/>
              <w:color w:val="002060"/>
              <w:sz w:val="16"/>
              <w:szCs w:val="16"/>
            </w:rPr>
            <w:t>22.06.2022</w:t>
          </w:r>
        </w:p>
      </w:tc>
    </w:tr>
    <w:tr w:rsidR="00DC0E93" w:rsidTr="00E85923">
      <w:trPr>
        <w:cantSplit/>
        <w:trHeight w:val="300"/>
      </w:trPr>
      <w:tc>
        <w:tcPr>
          <w:tcW w:w="996" w:type="pct"/>
          <w:vMerge/>
          <w:vAlign w:val="center"/>
        </w:tcPr>
        <w:p w:rsidR="00DC0E93" w:rsidRPr="00753E51" w:rsidRDefault="00DC0E93" w:rsidP="00E85923">
          <w:pPr>
            <w:rPr>
              <w:rFonts w:cstheme="minorHAnsi"/>
            </w:rPr>
          </w:pPr>
        </w:p>
      </w:tc>
      <w:tc>
        <w:tcPr>
          <w:tcW w:w="3056" w:type="pct"/>
          <w:vMerge/>
          <w:tcBorders>
            <w:right w:val="single" w:sz="4" w:space="0" w:color="auto"/>
          </w:tcBorders>
          <w:vAlign w:val="center"/>
        </w:tcPr>
        <w:p w:rsidR="00DC0E93" w:rsidRPr="00753E51" w:rsidRDefault="00DC0E9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tcPr>
        <w:p w:rsidR="00DC0E93" w:rsidRPr="00D53C7A" w:rsidRDefault="00DC0E93" w:rsidP="00E85923">
          <w:pPr>
            <w:pStyle w:val="stbilgi"/>
            <w:ind w:right="-112"/>
            <w:rPr>
              <w:rFonts w:ascii="Cambria" w:hAnsi="Cambria"/>
              <w:sz w:val="16"/>
              <w:szCs w:val="16"/>
            </w:rPr>
          </w:pPr>
        </w:p>
      </w:tc>
      <w:tc>
        <w:tcPr>
          <w:tcW w:w="482" w:type="pct"/>
          <w:tcBorders>
            <w:top w:val="single" w:sz="4" w:space="0" w:color="auto"/>
            <w:left w:val="single" w:sz="4" w:space="0" w:color="auto"/>
            <w:bottom w:val="single" w:sz="4" w:space="0" w:color="auto"/>
            <w:right w:val="single" w:sz="4" w:space="0" w:color="auto"/>
          </w:tcBorders>
          <w:vAlign w:val="center"/>
        </w:tcPr>
        <w:p w:rsidR="00DC0E93" w:rsidRDefault="00DC0E93" w:rsidP="00E85923">
          <w:pPr>
            <w:pStyle w:val="stbilgi"/>
            <w:ind w:right="-112"/>
            <w:rPr>
              <w:rFonts w:ascii="Cambria" w:hAnsi="Cambria"/>
              <w:color w:val="002060"/>
              <w:sz w:val="16"/>
              <w:szCs w:val="16"/>
            </w:rPr>
          </w:pPr>
        </w:p>
      </w:tc>
    </w:tr>
    <w:tr w:rsidR="00294D65" w:rsidTr="00E85923">
      <w:trPr>
        <w:cantSplit/>
        <w:trHeight w:val="300"/>
      </w:trPr>
      <w:tc>
        <w:tcPr>
          <w:tcW w:w="996" w:type="pct"/>
          <w:vMerge/>
          <w:vAlign w:val="center"/>
          <w:hideMark/>
        </w:tcPr>
        <w:p w:rsidR="00294D65" w:rsidRPr="00753E51" w:rsidRDefault="00294D65" w:rsidP="00E85923">
          <w:pPr>
            <w:rPr>
              <w:rFonts w:cstheme="minorHAnsi"/>
            </w:rPr>
          </w:pPr>
        </w:p>
      </w:tc>
      <w:tc>
        <w:tcPr>
          <w:tcW w:w="3056" w:type="pct"/>
          <w:vMerge/>
          <w:tcBorders>
            <w:right w:val="single" w:sz="4" w:space="0" w:color="auto"/>
          </w:tcBorders>
          <w:vAlign w:val="center"/>
          <w:hideMark/>
        </w:tcPr>
        <w:p w:rsidR="00294D65" w:rsidRPr="00753E51" w:rsidRDefault="00294D65"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rsidR="00294D65" w:rsidRPr="00EF5411" w:rsidRDefault="00294D65" w:rsidP="00E85923">
          <w:pPr>
            <w:pStyle w:val="stbilgi"/>
            <w:ind w:right="-112"/>
            <w:rPr>
              <w:rFonts w:ascii="Cambria" w:hAnsi="Cambria"/>
              <w:sz w:val="16"/>
              <w:szCs w:val="16"/>
            </w:rPr>
          </w:pPr>
          <w:r w:rsidRPr="00171789">
            <w:rPr>
              <w:rFonts w:ascii="Cambria" w:hAnsi="Cambria"/>
              <w:color w:val="002060"/>
              <w:sz w:val="16"/>
              <w:szCs w:val="16"/>
            </w:rPr>
            <w:t>-</w:t>
          </w:r>
        </w:p>
      </w:tc>
    </w:tr>
    <w:tr w:rsidR="00294D65" w:rsidTr="00E85923">
      <w:trPr>
        <w:cantSplit/>
        <w:trHeight w:val="300"/>
      </w:trPr>
      <w:tc>
        <w:tcPr>
          <w:tcW w:w="996" w:type="pct"/>
          <w:vMerge/>
          <w:vAlign w:val="center"/>
          <w:hideMark/>
        </w:tcPr>
        <w:p w:rsidR="00294D65" w:rsidRPr="00753E51" w:rsidRDefault="00294D65" w:rsidP="00E85923">
          <w:pPr>
            <w:rPr>
              <w:rFonts w:cstheme="minorHAnsi"/>
            </w:rPr>
          </w:pPr>
        </w:p>
      </w:tc>
      <w:tc>
        <w:tcPr>
          <w:tcW w:w="3056" w:type="pct"/>
          <w:vMerge/>
          <w:tcBorders>
            <w:right w:val="single" w:sz="4" w:space="0" w:color="auto"/>
          </w:tcBorders>
          <w:vAlign w:val="center"/>
          <w:hideMark/>
        </w:tcPr>
        <w:p w:rsidR="00294D65" w:rsidRPr="00753E51" w:rsidRDefault="00294D65"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171789">
            <w:rPr>
              <w:rFonts w:ascii="Cambria" w:hAnsi="Cambria"/>
              <w:color w:val="002060"/>
              <w:sz w:val="16"/>
              <w:szCs w:val="16"/>
            </w:rPr>
            <w:t>0</w:t>
          </w:r>
        </w:p>
      </w:tc>
    </w:tr>
  </w:tbl>
  <w:p w:rsidR="00DC0E93" w:rsidRPr="00E85923" w:rsidRDefault="00DC0E93" w:rsidP="00E8592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5" w:type="pct"/>
      <w:tblInd w:w="-356" w:type="dxa"/>
      <w:tblCellMar>
        <w:left w:w="70" w:type="dxa"/>
        <w:right w:w="70" w:type="dxa"/>
      </w:tblCellMar>
      <w:tblLook w:val="04A0" w:firstRow="1" w:lastRow="0" w:firstColumn="1" w:lastColumn="0" w:noHBand="0" w:noVBand="1"/>
    </w:tblPr>
    <w:tblGrid>
      <w:gridCol w:w="3010"/>
      <w:gridCol w:w="9233"/>
      <w:gridCol w:w="1408"/>
      <w:gridCol w:w="1456"/>
    </w:tblGrid>
    <w:tr w:rsidR="00294D65" w:rsidTr="004D5E9C">
      <w:trPr>
        <w:cantSplit/>
        <w:trHeight w:val="300"/>
      </w:trPr>
      <w:tc>
        <w:tcPr>
          <w:tcW w:w="996" w:type="pct"/>
          <w:vMerge w:val="restart"/>
          <w:vAlign w:val="center"/>
          <w:hideMark/>
        </w:tcPr>
        <w:p w:rsidR="00294D65" w:rsidRPr="00753E51" w:rsidRDefault="00294D65" w:rsidP="00E85923">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rsidR="00294D65" w:rsidRPr="00C8021C" w:rsidRDefault="00294D65"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294D65" w:rsidRPr="00C8021C" w:rsidRDefault="00294D65"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294D65" w:rsidRPr="00753E51" w:rsidRDefault="00294D65"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C8021C" w:rsidRDefault="00294D65"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rsidR="00294D65" w:rsidRPr="00C8021C" w:rsidRDefault="00294D65"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FRM-0212</w:t>
          </w:r>
        </w:p>
      </w:tc>
    </w:tr>
    <w:tr w:rsidR="00294D65" w:rsidTr="004D5E9C">
      <w:trPr>
        <w:cantSplit/>
        <w:trHeight w:val="300"/>
      </w:trPr>
      <w:tc>
        <w:tcPr>
          <w:tcW w:w="996" w:type="pct"/>
          <w:vMerge/>
          <w:vAlign w:val="center"/>
          <w:hideMark/>
        </w:tcPr>
        <w:p w:rsidR="00294D65" w:rsidRPr="00753E51" w:rsidRDefault="00294D65" w:rsidP="00E85923">
          <w:pPr>
            <w:rPr>
              <w:rFonts w:cstheme="minorHAnsi"/>
            </w:rPr>
          </w:pPr>
        </w:p>
      </w:tc>
      <w:tc>
        <w:tcPr>
          <w:tcW w:w="3056" w:type="pct"/>
          <w:vMerge/>
          <w:tcBorders>
            <w:right w:val="single" w:sz="4" w:space="0" w:color="auto"/>
          </w:tcBorders>
          <w:vAlign w:val="center"/>
          <w:hideMark/>
        </w:tcPr>
        <w:p w:rsidR="00294D65" w:rsidRPr="00753E51" w:rsidRDefault="00294D65"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Pr>
              <w:rFonts w:ascii="Cambria" w:hAnsi="Cambria"/>
              <w:color w:val="002060"/>
              <w:sz w:val="16"/>
              <w:szCs w:val="16"/>
            </w:rPr>
            <w:t>24.06.2022</w:t>
          </w:r>
        </w:p>
      </w:tc>
    </w:tr>
    <w:tr w:rsidR="00294D65" w:rsidTr="004D5E9C">
      <w:trPr>
        <w:cantSplit/>
        <w:trHeight w:val="300"/>
      </w:trPr>
      <w:tc>
        <w:tcPr>
          <w:tcW w:w="996" w:type="pct"/>
          <w:vMerge/>
          <w:vAlign w:val="center"/>
          <w:hideMark/>
        </w:tcPr>
        <w:p w:rsidR="00294D65" w:rsidRPr="00753E51" w:rsidRDefault="00294D65" w:rsidP="00E85923">
          <w:pPr>
            <w:rPr>
              <w:rFonts w:cstheme="minorHAnsi"/>
            </w:rPr>
          </w:pPr>
        </w:p>
      </w:tc>
      <w:tc>
        <w:tcPr>
          <w:tcW w:w="3056" w:type="pct"/>
          <w:vMerge/>
          <w:tcBorders>
            <w:right w:val="single" w:sz="4" w:space="0" w:color="auto"/>
          </w:tcBorders>
          <w:vAlign w:val="center"/>
          <w:hideMark/>
        </w:tcPr>
        <w:p w:rsidR="00294D65" w:rsidRPr="00753E51" w:rsidRDefault="00294D65"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rsidR="00294D65" w:rsidRPr="00EF5411" w:rsidRDefault="00294D65" w:rsidP="00E85923">
          <w:pPr>
            <w:pStyle w:val="stbilgi"/>
            <w:ind w:right="-112"/>
            <w:rPr>
              <w:rFonts w:ascii="Cambria" w:hAnsi="Cambria"/>
              <w:sz w:val="16"/>
              <w:szCs w:val="16"/>
            </w:rPr>
          </w:pPr>
          <w:r w:rsidRPr="00171789">
            <w:rPr>
              <w:rFonts w:ascii="Cambria" w:hAnsi="Cambria"/>
              <w:color w:val="002060"/>
              <w:sz w:val="16"/>
              <w:szCs w:val="16"/>
            </w:rPr>
            <w:t>-</w:t>
          </w:r>
        </w:p>
      </w:tc>
    </w:tr>
    <w:tr w:rsidR="00294D65" w:rsidTr="004D5E9C">
      <w:trPr>
        <w:cantSplit/>
        <w:trHeight w:val="300"/>
      </w:trPr>
      <w:tc>
        <w:tcPr>
          <w:tcW w:w="996" w:type="pct"/>
          <w:vMerge/>
          <w:vAlign w:val="center"/>
          <w:hideMark/>
        </w:tcPr>
        <w:p w:rsidR="00294D65" w:rsidRPr="00753E51" w:rsidRDefault="00294D65" w:rsidP="00E85923">
          <w:pPr>
            <w:rPr>
              <w:rFonts w:cstheme="minorHAnsi"/>
            </w:rPr>
          </w:pPr>
        </w:p>
      </w:tc>
      <w:tc>
        <w:tcPr>
          <w:tcW w:w="3056" w:type="pct"/>
          <w:vMerge/>
          <w:tcBorders>
            <w:right w:val="single" w:sz="4" w:space="0" w:color="auto"/>
          </w:tcBorders>
          <w:vAlign w:val="center"/>
          <w:hideMark/>
        </w:tcPr>
        <w:p w:rsidR="00294D65" w:rsidRPr="00753E51" w:rsidRDefault="00294D65"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rsidR="00294D65" w:rsidRPr="00EF5411" w:rsidRDefault="00294D65" w:rsidP="00E85923">
          <w:pPr>
            <w:pStyle w:val="stbilgi"/>
            <w:ind w:right="-112"/>
            <w:rPr>
              <w:rFonts w:ascii="Cambria" w:hAnsi="Cambria"/>
              <w:sz w:val="16"/>
              <w:szCs w:val="16"/>
            </w:rPr>
          </w:pPr>
          <w:r w:rsidRPr="00171789">
            <w:rPr>
              <w:rFonts w:ascii="Cambria" w:hAnsi="Cambria"/>
              <w:color w:val="002060"/>
              <w:sz w:val="16"/>
              <w:szCs w:val="16"/>
            </w:rPr>
            <w:t>0</w:t>
          </w:r>
        </w:p>
      </w:tc>
    </w:tr>
  </w:tbl>
  <w:p w:rsidR="00294D65" w:rsidRDefault="00294D65" w:rsidP="002172BB">
    <w:pPr>
      <w:pStyle w:val="stbilgi"/>
      <w:tabs>
        <w:tab w:val="clear" w:pos="4536"/>
        <w:tab w:val="clear" w:pos="9072"/>
        <w:tab w:val="left" w:pos="2520"/>
      </w:tabs>
    </w:pPr>
    <w:r>
      <w:tab/>
    </w:r>
  </w:p>
  <w:p w:rsidR="00294D65" w:rsidRDefault="00294D65" w:rsidP="002172BB">
    <w:pPr>
      <w:pStyle w:val="stbilgi"/>
      <w:tabs>
        <w:tab w:val="clear" w:pos="4536"/>
        <w:tab w:val="clear" w:pos="9072"/>
        <w:tab w:val="left" w:pos="2520"/>
      </w:tab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2C04"/>
    <w:rsid w:val="00024D67"/>
    <w:rsid w:val="0005043D"/>
    <w:rsid w:val="00060306"/>
    <w:rsid w:val="000967AA"/>
    <w:rsid w:val="000B5446"/>
    <w:rsid w:val="000B5CD3"/>
    <w:rsid w:val="000C02E9"/>
    <w:rsid w:val="000C72C6"/>
    <w:rsid w:val="000D46ED"/>
    <w:rsid w:val="000D5610"/>
    <w:rsid w:val="00102204"/>
    <w:rsid w:val="00116355"/>
    <w:rsid w:val="001368C2"/>
    <w:rsid w:val="001415DA"/>
    <w:rsid w:val="00146C23"/>
    <w:rsid w:val="00146C63"/>
    <w:rsid w:val="00160CFB"/>
    <w:rsid w:val="00164950"/>
    <w:rsid w:val="001739F2"/>
    <w:rsid w:val="001B52E3"/>
    <w:rsid w:val="001C005D"/>
    <w:rsid w:val="001E1535"/>
    <w:rsid w:val="001E3CCC"/>
    <w:rsid w:val="001E63F6"/>
    <w:rsid w:val="001F16FF"/>
    <w:rsid w:val="001F4474"/>
    <w:rsid w:val="0020508C"/>
    <w:rsid w:val="002172BB"/>
    <w:rsid w:val="00223C79"/>
    <w:rsid w:val="00235A48"/>
    <w:rsid w:val="00241B8F"/>
    <w:rsid w:val="00266CE8"/>
    <w:rsid w:val="00271BDB"/>
    <w:rsid w:val="00272085"/>
    <w:rsid w:val="00284A82"/>
    <w:rsid w:val="00291BC7"/>
    <w:rsid w:val="00293823"/>
    <w:rsid w:val="00294709"/>
    <w:rsid w:val="00294D65"/>
    <w:rsid w:val="002F0FD6"/>
    <w:rsid w:val="002F6320"/>
    <w:rsid w:val="00300CC9"/>
    <w:rsid w:val="003230A8"/>
    <w:rsid w:val="00344DDB"/>
    <w:rsid w:val="00372271"/>
    <w:rsid w:val="003C0F72"/>
    <w:rsid w:val="003C2E0A"/>
    <w:rsid w:val="003C4141"/>
    <w:rsid w:val="003D72D5"/>
    <w:rsid w:val="003E7446"/>
    <w:rsid w:val="00402E42"/>
    <w:rsid w:val="00406E3A"/>
    <w:rsid w:val="00420978"/>
    <w:rsid w:val="00437CF7"/>
    <w:rsid w:val="00440649"/>
    <w:rsid w:val="0044100D"/>
    <w:rsid w:val="00480507"/>
    <w:rsid w:val="00485305"/>
    <w:rsid w:val="004B24B6"/>
    <w:rsid w:val="004B4D4D"/>
    <w:rsid w:val="004C3581"/>
    <w:rsid w:val="004D5E9C"/>
    <w:rsid w:val="00534F7F"/>
    <w:rsid w:val="00553D71"/>
    <w:rsid w:val="00561AEB"/>
    <w:rsid w:val="00563173"/>
    <w:rsid w:val="005663E5"/>
    <w:rsid w:val="00587671"/>
    <w:rsid w:val="005972BB"/>
    <w:rsid w:val="005B0C52"/>
    <w:rsid w:val="005C62D5"/>
    <w:rsid w:val="00612CFA"/>
    <w:rsid w:val="00634E90"/>
    <w:rsid w:val="0063500D"/>
    <w:rsid w:val="0064705C"/>
    <w:rsid w:val="00651E9D"/>
    <w:rsid w:val="00675270"/>
    <w:rsid w:val="006B3405"/>
    <w:rsid w:val="007047A9"/>
    <w:rsid w:val="00710C34"/>
    <w:rsid w:val="00713C08"/>
    <w:rsid w:val="00724E1E"/>
    <w:rsid w:val="0074407A"/>
    <w:rsid w:val="00760F01"/>
    <w:rsid w:val="007769FB"/>
    <w:rsid w:val="007A7C24"/>
    <w:rsid w:val="007E0D4D"/>
    <w:rsid w:val="007E1D82"/>
    <w:rsid w:val="007F0AE7"/>
    <w:rsid w:val="00800ABA"/>
    <w:rsid w:val="00846AD8"/>
    <w:rsid w:val="008624AD"/>
    <w:rsid w:val="00871D77"/>
    <w:rsid w:val="008A360D"/>
    <w:rsid w:val="008B4F8D"/>
    <w:rsid w:val="008B61AD"/>
    <w:rsid w:val="008F4C63"/>
    <w:rsid w:val="00900183"/>
    <w:rsid w:val="00956C4C"/>
    <w:rsid w:val="0099740C"/>
    <w:rsid w:val="009A0D26"/>
    <w:rsid w:val="009D2811"/>
    <w:rsid w:val="00A352C9"/>
    <w:rsid w:val="00A5214F"/>
    <w:rsid w:val="00A5434B"/>
    <w:rsid w:val="00A65DAF"/>
    <w:rsid w:val="00A728DF"/>
    <w:rsid w:val="00A77447"/>
    <w:rsid w:val="00A9293B"/>
    <w:rsid w:val="00AA7FD4"/>
    <w:rsid w:val="00AC0D1C"/>
    <w:rsid w:val="00AF3389"/>
    <w:rsid w:val="00B01B11"/>
    <w:rsid w:val="00B01CCF"/>
    <w:rsid w:val="00B2030E"/>
    <w:rsid w:val="00B2469A"/>
    <w:rsid w:val="00B67292"/>
    <w:rsid w:val="00B903EC"/>
    <w:rsid w:val="00B9436E"/>
    <w:rsid w:val="00BD6728"/>
    <w:rsid w:val="00BE3E80"/>
    <w:rsid w:val="00BF0AC6"/>
    <w:rsid w:val="00C52893"/>
    <w:rsid w:val="00C60702"/>
    <w:rsid w:val="00C60980"/>
    <w:rsid w:val="00C773B7"/>
    <w:rsid w:val="00C9126E"/>
    <w:rsid w:val="00CC3E17"/>
    <w:rsid w:val="00CE0E71"/>
    <w:rsid w:val="00CE79D5"/>
    <w:rsid w:val="00CF5DBC"/>
    <w:rsid w:val="00D00CA5"/>
    <w:rsid w:val="00D033F1"/>
    <w:rsid w:val="00D04D2D"/>
    <w:rsid w:val="00D74280"/>
    <w:rsid w:val="00DC0E93"/>
    <w:rsid w:val="00DC2C45"/>
    <w:rsid w:val="00DC7C5E"/>
    <w:rsid w:val="00E06A86"/>
    <w:rsid w:val="00E17A96"/>
    <w:rsid w:val="00E2079D"/>
    <w:rsid w:val="00E51917"/>
    <w:rsid w:val="00E63AD4"/>
    <w:rsid w:val="00E85923"/>
    <w:rsid w:val="00E87D05"/>
    <w:rsid w:val="00EB10BE"/>
    <w:rsid w:val="00EB72A7"/>
    <w:rsid w:val="00EE6A8C"/>
    <w:rsid w:val="00F15BBD"/>
    <w:rsid w:val="00F207B4"/>
    <w:rsid w:val="00F230CE"/>
    <w:rsid w:val="00F27730"/>
    <w:rsid w:val="00F32CE9"/>
    <w:rsid w:val="00F355FC"/>
    <w:rsid w:val="00F478AB"/>
    <w:rsid w:val="00F52523"/>
    <w:rsid w:val="00F8020A"/>
    <w:rsid w:val="00F958F7"/>
    <w:rsid w:val="00FD4F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 w:type="paragraph" w:customStyle="1" w:styleId="Default">
    <w:name w:val="Default"/>
    <w:rsid w:val="00612CF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 w:type="paragraph" w:customStyle="1" w:styleId="Default">
    <w:name w:val="Default"/>
    <w:rsid w:val="00612C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751E-BE79-4FB5-8059-9FBB47B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2672</Words>
  <Characters>15233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16</cp:revision>
  <cp:lastPrinted>2022-06-23T08:43:00Z</cp:lastPrinted>
  <dcterms:created xsi:type="dcterms:W3CDTF">2022-10-26T10:02:00Z</dcterms:created>
  <dcterms:modified xsi:type="dcterms:W3CDTF">2023-06-15T11:44:00Z</dcterms:modified>
</cp:coreProperties>
</file>